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9D7D37" w:rsidRPr="00CE6DEF" w14:paraId="32E3A71E" w14:textId="77777777" w:rsidTr="007A280A">
        <w:tc>
          <w:tcPr>
            <w:tcW w:w="10206" w:type="dxa"/>
          </w:tcPr>
          <w:p w14:paraId="4221AF7E" w14:textId="6450E639" w:rsidR="009D7D37" w:rsidRPr="009D7D37" w:rsidRDefault="007A6667" w:rsidP="0016111F">
            <w:pPr>
              <w:spacing w:line="0" w:lineRule="atLeast"/>
              <w:jc w:val="center"/>
              <w:rPr>
                <w:rFonts w:ascii="Tahoma" w:eastAsia="Calibri" w:hAnsi="Tahoma" w:cs="Tahoma"/>
                <w:b/>
                <w:color w:val="auto"/>
                <w:sz w:val="20"/>
                <w:szCs w:val="20"/>
                <w:shd w:val="clear" w:color="auto" w:fill="FFFFFF"/>
                <w:lang w:val="sr-Latn-RS" w:eastAsia="en-US"/>
              </w:rPr>
            </w:pPr>
            <w:r w:rsidRPr="001C7F35">
              <w:rPr>
                <w:rFonts w:ascii="Tahoma" w:hAnsi="Tahoma" w:cs="Tahoma"/>
                <w:b/>
                <w:color w:val="000000" w:themeColor="text1"/>
                <w:sz w:val="20"/>
                <w:szCs w:val="20"/>
                <w:lang w:eastAsia="ar-SA"/>
              </w:rPr>
              <w:t>ДОГОВОР</w:t>
            </w:r>
            <w:r w:rsidRPr="001C7F35">
              <w:rPr>
                <w:rFonts w:ascii="Tahoma" w:hAnsi="Tahoma" w:cs="Tahoma"/>
                <w:b/>
                <w:color w:val="000000" w:themeColor="text1"/>
                <w:sz w:val="20"/>
                <w:szCs w:val="20"/>
                <w:lang w:val="sr-Latn-RS" w:eastAsia="ar-SA"/>
              </w:rPr>
              <w:t xml:space="preserve"> </w:t>
            </w:r>
            <w:r w:rsidRPr="0071243D">
              <w:rPr>
                <w:rFonts w:ascii="Tahoma" w:hAnsi="Tahoma" w:cs="Tahoma"/>
                <w:b/>
                <w:color w:val="000000" w:themeColor="text1"/>
                <w:sz w:val="20"/>
                <w:szCs w:val="20"/>
                <w:lang w:eastAsia="ar-SA"/>
              </w:rPr>
              <w:t>№</w:t>
            </w:r>
            <w:r w:rsidR="009D7D37">
              <w:rPr>
                <w:rFonts w:ascii="Tahoma" w:eastAsia="Calibri" w:hAnsi="Tahoma" w:cs="Tahoma"/>
                <w:b/>
                <w:color w:val="auto"/>
                <w:sz w:val="20"/>
                <w:szCs w:val="20"/>
                <w:shd w:val="clear" w:color="auto" w:fill="FFFFFF"/>
                <w:lang w:val="sr-Latn-RS" w:eastAsia="en-US"/>
              </w:rPr>
              <w:t>_____</w:t>
            </w:r>
            <w:r w:rsidR="009D7D37">
              <w:rPr>
                <w:rFonts w:ascii="Tahoma" w:eastAsia="Calibri" w:hAnsi="Tahoma" w:cs="Tahoma"/>
                <w:b/>
                <w:color w:val="auto"/>
                <w:sz w:val="20"/>
                <w:szCs w:val="20"/>
                <w:shd w:val="clear" w:color="auto" w:fill="FFFFFF"/>
                <w:lang w:eastAsia="en-US"/>
              </w:rPr>
              <w:t xml:space="preserve"> /2</w:t>
            </w:r>
            <w:r w:rsidR="009D7D37">
              <w:rPr>
                <w:rFonts w:ascii="Tahoma" w:eastAsia="Calibri" w:hAnsi="Tahoma" w:cs="Tahoma"/>
                <w:b/>
                <w:color w:val="auto"/>
                <w:sz w:val="20"/>
                <w:szCs w:val="20"/>
                <w:shd w:val="clear" w:color="auto" w:fill="FFFFFF"/>
                <w:lang w:val="sr-Latn-RS" w:eastAsia="en-US"/>
              </w:rPr>
              <w:t>6</w:t>
            </w:r>
          </w:p>
          <w:p w14:paraId="2156591B" w14:textId="1C44E0FB" w:rsidR="009D7D37" w:rsidRPr="007A6667" w:rsidRDefault="007A6667" w:rsidP="0016111F">
            <w:pPr>
              <w:spacing w:line="0" w:lineRule="atLeast"/>
              <w:jc w:val="center"/>
              <w:rPr>
                <w:rFonts w:ascii="Tahoma" w:eastAsia="Calibri" w:hAnsi="Tahoma" w:cs="Tahoma"/>
                <w:b/>
                <w:color w:val="auto"/>
                <w:sz w:val="20"/>
                <w:szCs w:val="20"/>
                <w:shd w:val="clear" w:color="auto" w:fill="FFFFFF"/>
                <w:lang w:eastAsia="en-US"/>
              </w:rPr>
            </w:pPr>
            <w:r>
              <w:rPr>
                <w:rFonts w:ascii="Tahoma" w:eastAsia="Calibri" w:hAnsi="Tahoma" w:cs="Tahoma"/>
                <w:b/>
                <w:color w:val="auto"/>
                <w:sz w:val="20"/>
                <w:szCs w:val="20"/>
                <w:shd w:val="clear" w:color="auto" w:fill="FFFFFF"/>
                <w:lang w:eastAsia="en-US"/>
              </w:rPr>
              <w:t>об оказании услуг</w:t>
            </w:r>
          </w:p>
          <w:p w14:paraId="08A51C9B" w14:textId="77777777" w:rsidR="009D7D37" w:rsidRPr="00D538A3" w:rsidRDefault="009D7D37" w:rsidP="0016111F">
            <w:pPr>
              <w:widowControl/>
              <w:spacing w:line="0" w:lineRule="atLeast"/>
              <w:jc w:val="both"/>
              <w:rPr>
                <w:rFonts w:ascii="Tahoma" w:eastAsia="Calibri" w:hAnsi="Tahoma" w:cs="Tahoma"/>
                <w:color w:val="auto"/>
                <w:sz w:val="20"/>
                <w:szCs w:val="20"/>
                <w:shd w:val="clear" w:color="auto" w:fill="FFFFFF"/>
                <w:lang w:val="sr-Latn-RS" w:eastAsia="en-US"/>
              </w:rPr>
            </w:pPr>
          </w:p>
          <w:p w14:paraId="414717D6" w14:textId="3590B039" w:rsidR="009D7D37" w:rsidRPr="0016111F" w:rsidRDefault="007A6667" w:rsidP="0016111F">
            <w:pPr>
              <w:tabs>
                <w:tab w:val="right" w:pos="9637"/>
              </w:tabs>
              <w:spacing w:line="0" w:lineRule="atLeast"/>
              <w:jc w:val="both"/>
              <w:rPr>
                <w:rFonts w:ascii="Tahoma" w:eastAsia="MS Mincho" w:hAnsi="Tahoma" w:cs="Tahoma"/>
                <w:color w:val="auto"/>
                <w:sz w:val="20"/>
                <w:szCs w:val="20"/>
                <w:shd w:val="clear" w:color="auto" w:fill="FFFFFF"/>
                <w:lang w:val="sr-Cyrl-RS"/>
              </w:rPr>
            </w:pPr>
            <w:r>
              <w:rPr>
                <w:rFonts w:ascii="Tahoma" w:eastAsia="MS Mincho" w:hAnsi="Tahoma" w:cs="Tahoma"/>
                <w:color w:val="auto"/>
                <w:sz w:val="20"/>
                <w:szCs w:val="20"/>
                <w:shd w:val="clear" w:color="auto" w:fill="FFFFFF"/>
                <w:lang w:val="sr-Cyrl-RS"/>
              </w:rPr>
              <w:t>Заключен в Броде</w:t>
            </w:r>
            <w:r w:rsidR="009D7D37" w:rsidRPr="0016111F">
              <w:rPr>
                <w:rFonts w:ascii="Tahoma" w:eastAsia="MS Mincho" w:hAnsi="Tahoma" w:cs="Tahoma"/>
                <w:color w:val="auto"/>
                <w:sz w:val="20"/>
                <w:szCs w:val="20"/>
                <w:shd w:val="clear" w:color="auto" w:fill="FFFFFF"/>
                <w:lang w:val="sr-Cyrl-RS"/>
              </w:rPr>
              <w:t xml:space="preserve"> </w:t>
            </w:r>
            <w:r w:rsidR="009D7D37" w:rsidRPr="00D538A3">
              <w:rPr>
                <w:rFonts w:ascii="Tahoma" w:eastAsia="MS Mincho" w:hAnsi="Tahoma" w:cs="Tahoma"/>
                <w:color w:val="auto"/>
                <w:sz w:val="20"/>
                <w:szCs w:val="20"/>
                <w:shd w:val="clear" w:color="auto" w:fill="FFFFFF"/>
                <w:lang w:val="sr-Latn-RS"/>
              </w:rPr>
              <w:t>______202</w:t>
            </w:r>
            <w:r w:rsidR="009D7D37">
              <w:rPr>
                <w:rFonts w:ascii="Tahoma" w:eastAsia="MS Mincho" w:hAnsi="Tahoma" w:cs="Tahoma"/>
                <w:color w:val="auto"/>
                <w:sz w:val="20"/>
                <w:szCs w:val="20"/>
                <w:shd w:val="clear" w:color="auto" w:fill="FFFFFF"/>
                <w:lang w:val="sr-Cyrl-RS"/>
              </w:rPr>
              <w:t>6</w:t>
            </w:r>
            <w:r>
              <w:rPr>
                <w:rFonts w:ascii="Tahoma" w:eastAsia="MS Mincho" w:hAnsi="Tahoma" w:cs="Tahoma"/>
                <w:color w:val="auto"/>
                <w:sz w:val="20"/>
                <w:szCs w:val="20"/>
                <w:shd w:val="clear" w:color="auto" w:fill="FFFFFF"/>
                <w:lang w:val="sr-Cyrl-RS"/>
              </w:rPr>
              <w:t xml:space="preserve"> г</w:t>
            </w:r>
            <w:r w:rsidR="009D7D37" w:rsidRPr="00D538A3">
              <w:rPr>
                <w:rFonts w:ascii="Tahoma" w:eastAsia="MS Mincho" w:hAnsi="Tahoma" w:cs="Tahoma"/>
                <w:color w:val="auto"/>
                <w:sz w:val="20"/>
                <w:szCs w:val="20"/>
                <w:shd w:val="clear" w:color="auto" w:fill="FFFFFF"/>
                <w:lang w:val="sr-Latn-RS"/>
              </w:rPr>
              <w:t>.</w:t>
            </w:r>
            <w:r>
              <w:rPr>
                <w:rFonts w:ascii="Tahoma" w:eastAsia="MS Mincho" w:hAnsi="Tahoma" w:cs="Tahoma"/>
                <w:color w:val="auto"/>
                <w:sz w:val="20"/>
                <w:szCs w:val="20"/>
                <w:shd w:val="clear" w:color="auto" w:fill="FFFFFF"/>
              </w:rPr>
              <w:t>между</w:t>
            </w:r>
            <w:r w:rsidR="009D7D37" w:rsidRPr="0016111F">
              <w:rPr>
                <w:rFonts w:ascii="Tahoma" w:eastAsia="MS Mincho" w:hAnsi="Tahoma" w:cs="Tahoma"/>
                <w:color w:val="auto"/>
                <w:sz w:val="20"/>
                <w:szCs w:val="20"/>
                <w:shd w:val="clear" w:color="auto" w:fill="FFFFFF"/>
                <w:lang w:val="sr-Cyrl-RS"/>
              </w:rPr>
              <w:t>:</w:t>
            </w:r>
          </w:p>
          <w:p w14:paraId="5F6A490D" w14:textId="77777777" w:rsidR="009D7D37" w:rsidRPr="0016111F" w:rsidRDefault="009D7D37" w:rsidP="0016111F">
            <w:pPr>
              <w:tabs>
                <w:tab w:val="right" w:pos="9637"/>
              </w:tabs>
              <w:spacing w:line="0" w:lineRule="atLeast"/>
              <w:jc w:val="both"/>
              <w:rPr>
                <w:rFonts w:ascii="Tahoma" w:eastAsia="MS Mincho" w:hAnsi="Tahoma" w:cs="Tahoma"/>
                <w:color w:val="auto"/>
                <w:sz w:val="20"/>
                <w:szCs w:val="20"/>
                <w:shd w:val="clear" w:color="auto" w:fill="FFFFFF"/>
                <w:lang w:val="sr-Cyrl-RS"/>
              </w:rPr>
            </w:pPr>
          </w:p>
          <w:p w14:paraId="7FA09F40" w14:textId="0EB80D8D" w:rsidR="009D7D37" w:rsidRPr="001D500B" w:rsidRDefault="007A6667" w:rsidP="0016111F">
            <w:pPr>
              <w:tabs>
                <w:tab w:val="left" w:pos="1276"/>
              </w:tabs>
              <w:jc w:val="both"/>
              <w:rPr>
                <w:rFonts w:ascii="Tahoma" w:hAnsi="Tahoma" w:cs="Tahoma"/>
                <w:sz w:val="20"/>
                <w:szCs w:val="20"/>
                <w:lang w:val="sr-Cyrl-RS"/>
              </w:rPr>
            </w:pPr>
            <w:r>
              <w:rPr>
                <w:rFonts w:ascii="Tahoma" w:hAnsi="Tahoma" w:cs="Tahoma"/>
                <w:b/>
                <w:sz w:val="20"/>
                <w:szCs w:val="20"/>
                <w:lang w:val="sr-Cyrl-RS"/>
              </w:rPr>
              <w:t xml:space="preserve">АО </w:t>
            </w:r>
            <w:r w:rsidRPr="007A6667">
              <w:rPr>
                <w:rFonts w:ascii="Tahoma" w:hAnsi="Tahoma" w:cs="Tahoma"/>
                <w:b/>
                <w:sz w:val="20"/>
                <w:szCs w:val="20"/>
                <w:lang w:val="sr-Cyrl-RS"/>
              </w:rPr>
              <w:t>«</w:t>
            </w:r>
            <w:r>
              <w:rPr>
                <w:rFonts w:ascii="Tahoma" w:hAnsi="Tahoma" w:cs="Tahoma"/>
                <w:b/>
                <w:sz w:val="20"/>
                <w:szCs w:val="20"/>
                <w:lang w:val="sr-Cyrl-RS"/>
              </w:rPr>
              <w:t>НПЗ Брод</w:t>
            </w:r>
            <w:r w:rsidRPr="007A6667">
              <w:rPr>
                <w:rFonts w:ascii="Tahoma" w:hAnsi="Tahoma" w:cs="Tahoma"/>
                <w:b/>
                <w:sz w:val="20"/>
                <w:szCs w:val="20"/>
                <w:lang w:val="sr-Cyrl-RS"/>
              </w:rPr>
              <w:t>»</w:t>
            </w:r>
            <w:r w:rsidR="009D7D37" w:rsidRPr="009D7D37">
              <w:rPr>
                <w:rFonts w:ascii="Tahoma" w:hAnsi="Tahoma" w:cs="Tahoma"/>
                <w:sz w:val="20"/>
                <w:szCs w:val="20"/>
                <w:lang w:val="sr-Cyrl-RS"/>
              </w:rPr>
              <w:t xml:space="preserve">, </w:t>
            </w:r>
            <w:r w:rsidRPr="007A6667">
              <w:rPr>
                <w:rFonts w:ascii="Tahoma" w:hAnsi="Tahoma" w:cs="Tahoma"/>
                <w:color w:val="000000" w:themeColor="text1"/>
                <w:sz w:val="20"/>
                <w:szCs w:val="20"/>
                <w:lang w:val="sr-Cyrl-RS" w:eastAsia="ar-SA"/>
              </w:rPr>
              <w:t xml:space="preserve">юридическое лицо по законодательству </w:t>
            </w:r>
            <w:r>
              <w:rPr>
                <w:rFonts w:ascii="Tahoma" w:hAnsi="Tahoma" w:cs="Tahoma"/>
                <w:sz w:val="20"/>
                <w:szCs w:val="20"/>
                <w:lang w:val="sr-Cyrl-RS"/>
              </w:rPr>
              <w:t>Республики Сербской,Боснии и Герцеговины</w:t>
            </w:r>
            <w:r w:rsidR="009D7D37" w:rsidRPr="009D7D37">
              <w:rPr>
                <w:rFonts w:ascii="Tahoma" w:hAnsi="Tahoma" w:cs="Tahoma"/>
                <w:sz w:val="20"/>
                <w:szCs w:val="20"/>
                <w:lang w:val="sr-Cyrl-RS"/>
              </w:rPr>
              <w:t xml:space="preserve">, </w:t>
            </w:r>
            <w:r w:rsidRPr="001C7F35">
              <w:rPr>
                <w:rFonts w:ascii="Tahoma" w:hAnsi="Tahoma" w:cs="Tahoma"/>
                <w:color w:val="000000" w:themeColor="text1"/>
                <w:sz w:val="20"/>
                <w:szCs w:val="20"/>
                <w:lang w:eastAsia="ar-SA"/>
              </w:rPr>
              <w:t xml:space="preserve">(именуемое в дальнейшем </w:t>
            </w:r>
            <w:r w:rsidRPr="001C7F35">
              <w:rPr>
                <w:rFonts w:ascii="Tahoma" w:hAnsi="Tahoma" w:cs="Tahoma"/>
                <w:b/>
                <w:color w:val="000000" w:themeColor="text1"/>
                <w:sz w:val="20"/>
                <w:szCs w:val="20"/>
                <w:lang w:eastAsia="ar-SA"/>
              </w:rPr>
              <w:t>«Заказчик»</w:t>
            </w:r>
            <w:r w:rsidRPr="001C7F35">
              <w:rPr>
                <w:rFonts w:ascii="Tahoma" w:hAnsi="Tahoma" w:cs="Tahoma"/>
                <w:color w:val="000000" w:themeColor="text1"/>
                <w:sz w:val="20"/>
                <w:szCs w:val="20"/>
                <w:lang w:eastAsia="ar-SA"/>
              </w:rPr>
              <w:t>), в лице</w:t>
            </w:r>
            <w:r w:rsidRPr="008410AE">
              <w:rPr>
                <w:rFonts w:ascii="Tahoma" w:hAnsi="Tahoma" w:cs="Tahoma"/>
                <w:color w:val="000000" w:themeColor="text1"/>
                <w:sz w:val="20"/>
                <w:szCs w:val="20"/>
                <w:lang w:eastAsia="ar-SA"/>
              </w:rPr>
              <w:t xml:space="preserve"> </w:t>
            </w:r>
            <w:r>
              <w:rPr>
                <w:rFonts w:ascii="Tahoma" w:hAnsi="Tahoma" w:cs="Tahoma"/>
                <w:color w:val="000000" w:themeColor="text1"/>
                <w:sz w:val="20"/>
                <w:szCs w:val="20"/>
                <w:lang w:eastAsia="ar-SA"/>
              </w:rPr>
              <w:t>Генерального директора</w:t>
            </w:r>
            <w:r w:rsidR="009D7D37" w:rsidRPr="009D7D37">
              <w:rPr>
                <w:rFonts w:ascii="Tahoma" w:hAnsi="Tahoma" w:cs="Tahoma"/>
                <w:sz w:val="20"/>
                <w:szCs w:val="20"/>
                <w:lang w:val="sr-Cyrl-RS"/>
              </w:rPr>
              <w:t xml:space="preserve"> </w:t>
            </w:r>
            <w:r>
              <w:rPr>
                <w:rFonts w:ascii="Tahoma" w:hAnsi="Tahoma" w:cs="Tahoma"/>
                <w:b/>
                <w:sz w:val="20"/>
                <w:szCs w:val="20"/>
                <w:lang w:val="sr-Cyrl-RS"/>
              </w:rPr>
              <w:t>Каралюса Анатолия Вацлавича</w:t>
            </w:r>
            <w:r w:rsidR="009D7D37" w:rsidRPr="009D7D37">
              <w:rPr>
                <w:rFonts w:ascii="Tahoma" w:hAnsi="Tahoma" w:cs="Tahoma"/>
                <w:sz w:val="20"/>
                <w:szCs w:val="20"/>
                <w:lang w:val="sr-Cyrl-RS"/>
              </w:rPr>
              <w:t xml:space="preserve">, </w:t>
            </w:r>
            <w:r w:rsidRPr="001C7F35">
              <w:rPr>
                <w:rFonts w:ascii="Tahoma" w:hAnsi="Tahoma" w:cs="Tahoma"/>
                <w:color w:val="000000" w:themeColor="text1"/>
                <w:sz w:val="20"/>
                <w:szCs w:val="20"/>
                <w:lang w:eastAsia="ar-SA"/>
              </w:rPr>
              <w:t xml:space="preserve">действующего на основании </w:t>
            </w:r>
            <w:r>
              <w:rPr>
                <w:rFonts w:ascii="Tahoma" w:hAnsi="Tahoma" w:cs="Tahoma"/>
                <w:b/>
                <w:color w:val="000000" w:themeColor="text1"/>
                <w:sz w:val="20"/>
                <w:szCs w:val="20"/>
              </w:rPr>
              <w:t>Устава</w:t>
            </w:r>
            <w:r w:rsidRPr="001C7F35">
              <w:rPr>
                <w:rFonts w:ascii="Tahoma" w:hAnsi="Tahoma" w:cs="Tahoma"/>
                <w:color w:val="000000" w:themeColor="text1"/>
                <w:sz w:val="20"/>
                <w:szCs w:val="20"/>
                <w:lang w:eastAsia="ar-SA"/>
              </w:rPr>
              <w:t>,</w:t>
            </w:r>
            <w:r>
              <w:rPr>
                <w:rFonts w:ascii="Tahoma" w:hAnsi="Tahoma" w:cs="Tahoma"/>
                <w:color w:val="000000" w:themeColor="text1"/>
                <w:sz w:val="20"/>
                <w:szCs w:val="20"/>
                <w:lang w:eastAsia="ar-SA"/>
              </w:rPr>
              <w:t xml:space="preserve"> с одной стороны</w:t>
            </w:r>
          </w:p>
          <w:p w14:paraId="500A5B33" w14:textId="5E14A4E5" w:rsidR="009D7D37" w:rsidRPr="00D538A3" w:rsidRDefault="007A6667" w:rsidP="0016111F">
            <w:pPr>
              <w:widowControl/>
              <w:tabs>
                <w:tab w:val="left" w:pos="1276"/>
              </w:tabs>
              <w:spacing w:line="0" w:lineRule="atLeast"/>
              <w:jc w:val="both"/>
              <w:rPr>
                <w:rFonts w:ascii="Tahoma" w:hAnsi="Tahoma" w:cs="Tahoma"/>
                <w:color w:val="auto"/>
                <w:sz w:val="20"/>
                <w:szCs w:val="20"/>
                <w:lang w:val="sr-Cyrl-RS"/>
              </w:rPr>
            </w:pPr>
            <w:r>
              <w:rPr>
                <w:rFonts w:ascii="Tahoma" w:hAnsi="Tahoma" w:cs="Tahoma"/>
                <w:color w:val="auto"/>
                <w:sz w:val="20"/>
                <w:szCs w:val="20"/>
              </w:rPr>
              <w:t>и</w:t>
            </w:r>
            <w:r w:rsidR="009D7D37" w:rsidRPr="00D538A3">
              <w:rPr>
                <w:rFonts w:ascii="Tahoma" w:hAnsi="Tahoma" w:cs="Tahoma"/>
                <w:color w:val="auto"/>
                <w:sz w:val="20"/>
                <w:szCs w:val="20"/>
                <w:lang w:val="sr-Cyrl-RS"/>
              </w:rPr>
              <w:t xml:space="preserve"> </w:t>
            </w:r>
          </w:p>
          <w:p w14:paraId="09E92BCA" w14:textId="58E3E466" w:rsidR="009D7D37" w:rsidRPr="0016111F" w:rsidRDefault="009D7D37" w:rsidP="00722E16">
            <w:pPr>
              <w:widowControl/>
              <w:tabs>
                <w:tab w:val="left" w:pos="1276"/>
              </w:tabs>
              <w:spacing w:line="0" w:lineRule="atLeast"/>
              <w:jc w:val="both"/>
              <w:rPr>
                <w:rFonts w:ascii="Tahoma" w:hAnsi="Tahoma" w:cs="Tahoma"/>
                <w:color w:val="auto"/>
                <w:sz w:val="20"/>
                <w:szCs w:val="20"/>
                <w:lang w:val="sr-Cyrl-RS"/>
              </w:rPr>
            </w:pPr>
            <w:r w:rsidRPr="0016111F">
              <w:rPr>
                <w:rFonts w:ascii="Tahoma" w:hAnsi="Tahoma" w:cs="Tahoma"/>
                <w:color w:val="auto"/>
                <w:sz w:val="20"/>
                <w:szCs w:val="20"/>
                <w:lang w:val="sr-Cyrl-RS"/>
              </w:rPr>
              <w:tab/>
            </w:r>
          </w:p>
          <w:p w14:paraId="27148C10" w14:textId="39BDF1A6" w:rsidR="009A0769" w:rsidRPr="001C7F35" w:rsidRDefault="009A0769" w:rsidP="009A0769">
            <w:pPr>
              <w:pStyle w:val="NoSpacing"/>
              <w:jc w:val="both"/>
              <w:rPr>
                <w:rFonts w:ascii="Tahoma" w:hAnsi="Tahoma" w:cs="Tahoma"/>
                <w:color w:val="000000" w:themeColor="text1"/>
                <w:sz w:val="20"/>
                <w:szCs w:val="20"/>
                <w:lang w:eastAsia="ar-SA"/>
              </w:rPr>
            </w:pPr>
            <w:r w:rsidRPr="001C7F35">
              <w:rPr>
                <w:rFonts w:ascii="Tahoma" w:hAnsi="Tahoma" w:cs="Tahoma"/>
                <w:b/>
                <w:color w:val="000000" w:themeColor="text1"/>
                <w:sz w:val="20"/>
                <w:szCs w:val="20"/>
              </w:rPr>
              <w:t>___________</w:t>
            </w:r>
            <w:r w:rsidRPr="001C7F35">
              <w:rPr>
                <w:rFonts w:ascii="Tahoma" w:hAnsi="Tahoma" w:cs="Tahoma"/>
                <w:b/>
                <w:color w:val="000000" w:themeColor="text1"/>
                <w:sz w:val="20"/>
                <w:szCs w:val="20"/>
                <w:lang w:eastAsia="ar-SA"/>
              </w:rPr>
              <w:t>,</w:t>
            </w:r>
            <w:r w:rsidRPr="001C7F35">
              <w:rPr>
                <w:rFonts w:ascii="Tahoma" w:hAnsi="Tahoma" w:cs="Tahoma"/>
                <w:color w:val="000000" w:themeColor="text1"/>
                <w:sz w:val="20"/>
                <w:szCs w:val="20"/>
                <w:lang w:eastAsia="ar-SA"/>
              </w:rPr>
              <w:t xml:space="preserve"> юридическое лицо, зарегистрированное по</w:t>
            </w:r>
            <w:r>
              <w:rPr>
                <w:rFonts w:ascii="Tahoma" w:hAnsi="Tahoma" w:cs="Tahoma"/>
                <w:color w:val="000000" w:themeColor="text1"/>
                <w:sz w:val="20"/>
                <w:szCs w:val="20"/>
                <w:lang w:eastAsia="ar-SA"/>
              </w:rPr>
              <w:t xml:space="preserve"> адресу: __________ ИНН:_______________ НДС:_______________, действующего по</w:t>
            </w:r>
            <w:r w:rsidRPr="001C7F35">
              <w:rPr>
                <w:rFonts w:ascii="Tahoma" w:hAnsi="Tahoma" w:cs="Tahoma"/>
                <w:color w:val="000000" w:themeColor="text1"/>
                <w:sz w:val="20"/>
                <w:szCs w:val="20"/>
                <w:lang w:eastAsia="ar-SA"/>
              </w:rPr>
              <w:t xml:space="preserve"> законодательству</w:t>
            </w:r>
            <w:r>
              <w:rPr>
                <w:rFonts w:ascii="Tahoma" w:hAnsi="Tahoma" w:cs="Tahoma"/>
                <w:color w:val="000000" w:themeColor="text1"/>
                <w:sz w:val="20"/>
                <w:szCs w:val="20"/>
                <w:lang w:eastAsia="ar-SA"/>
              </w:rPr>
              <w:t xml:space="preserve"> ____________________</w:t>
            </w:r>
            <w:r w:rsidRPr="001C7F35">
              <w:rPr>
                <w:rFonts w:ascii="Tahoma" w:hAnsi="Tahoma" w:cs="Tahoma"/>
                <w:color w:val="000000" w:themeColor="text1"/>
                <w:sz w:val="20"/>
                <w:szCs w:val="20"/>
                <w:lang w:eastAsia="ar-SA"/>
              </w:rPr>
              <w:t xml:space="preserve"> (именуемое в дальнейшем </w:t>
            </w:r>
            <w:r w:rsidRPr="001C7F35">
              <w:rPr>
                <w:rFonts w:ascii="Tahoma" w:hAnsi="Tahoma" w:cs="Tahoma"/>
                <w:b/>
                <w:color w:val="000000" w:themeColor="text1"/>
                <w:sz w:val="20"/>
                <w:szCs w:val="20"/>
                <w:lang w:eastAsia="ar-SA"/>
              </w:rPr>
              <w:t>«</w:t>
            </w:r>
            <w:r>
              <w:rPr>
                <w:rFonts w:ascii="Tahoma" w:hAnsi="Tahoma" w:cs="Tahoma"/>
                <w:b/>
                <w:color w:val="000000" w:themeColor="text1"/>
                <w:sz w:val="20"/>
                <w:szCs w:val="20"/>
                <w:lang w:eastAsia="ar-SA"/>
              </w:rPr>
              <w:t>Исполнитель</w:t>
            </w:r>
            <w:r w:rsidRPr="001C7F35">
              <w:rPr>
                <w:rFonts w:ascii="Tahoma" w:hAnsi="Tahoma" w:cs="Tahoma"/>
                <w:b/>
                <w:color w:val="000000" w:themeColor="text1"/>
                <w:sz w:val="20"/>
                <w:szCs w:val="20"/>
                <w:lang w:eastAsia="ar-SA"/>
              </w:rPr>
              <w:t>»</w:t>
            </w:r>
            <w:r w:rsidRPr="001C7F35">
              <w:rPr>
                <w:rFonts w:ascii="Tahoma" w:hAnsi="Tahoma" w:cs="Tahoma"/>
                <w:color w:val="000000" w:themeColor="text1"/>
                <w:sz w:val="20"/>
                <w:szCs w:val="20"/>
                <w:lang w:eastAsia="ar-SA"/>
              </w:rPr>
              <w:t>), в лице</w:t>
            </w:r>
            <w:r w:rsidRPr="008410AE">
              <w:rPr>
                <w:rFonts w:ascii="Tahoma" w:hAnsi="Tahoma" w:cs="Tahoma"/>
                <w:color w:val="000000" w:themeColor="text1"/>
                <w:sz w:val="20"/>
                <w:szCs w:val="20"/>
                <w:lang w:eastAsia="ar-SA"/>
              </w:rPr>
              <w:t xml:space="preserve"> </w:t>
            </w:r>
            <w:r w:rsidRPr="001C7F35">
              <w:rPr>
                <w:rFonts w:ascii="Tahoma" w:hAnsi="Tahoma" w:cs="Tahoma"/>
                <w:b/>
                <w:color w:val="000000" w:themeColor="text1"/>
                <w:sz w:val="20"/>
                <w:szCs w:val="20"/>
              </w:rPr>
              <w:t>___________</w:t>
            </w:r>
            <w:r w:rsidRPr="001C7F35">
              <w:rPr>
                <w:rFonts w:ascii="Tahoma" w:hAnsi="Tahoma" w:cs="Tahoma"/>
                <w:color w:val="000000" w:themeColor="text1"/>
                <w:sz w:val="20"/>
                <w:szCs w:val="20"/>
                <w:lang w:eastAsia="ar-SA"/>
              </w:rPr>
              <w:t xml:space="preserve">, </w:t>
            </w:r>
            <w:r>
              <w:rPr>
                <w:rFonts w:ascii="Tahoma" w:hAnsi="Tahoma" w:cs="Tahoma"/>
                <w:color w:val="000000" w:themeColor="text1"/>
                <w:sz w:val="20"/>
                <w:szCs w:val="20"/>
                <w:lang w:eastAsia="ar-SA"/>
              </w:rPr>
              <w:t xml:space="preserve"> </w:t>
            </w:r>
            <w:r w:rsidRPr="001C7F35">
              <w:rPr>
                <w:rFonts w:ascii="Tahoma" w:hAnsi="Tahoma" w:cs="Tahoma"/>
                <w:color w:val="000000" w:themeColor="text1"/>
                <w:sz w:val="20"/>
                <w:szCs w:val="20"/>
                <w:lang w:eastAsia="ar-SA"/>
              </w:rPr>
              <w:t xml:space="preserve"> с другой стороны, </w:t>
            </w:r>
          </w:p>
          <w:p w14:paraId="51418D4B" w14:textId="5A4DFB95" w:rsidR="009D7D37" w:rsidRPr="009A0769" w:rsidRDefault="009A0769" w:rsidP="009A0769">
            <w:pPr>
              <w:widowControl/>
              <w:tabs>
                <w:tab w:val="left" w:pos="1276"/>
              </w:tabs>
              <w:spacing w:line="0" w:lineRule="atLeast"/>
              <w:jc w:val="both"/>
              <w:rPr>
                <w:rFonts w:ascii="Tahoma" w:hAnsi="Tahoma" w:cs="Tahoma"/>
                <w:b/>
                <w:color w:val="auto"/>
                <w:sz w:val="20"/>
                <w:szCs w:val="20"/>
              </w:rPr>
            </w:pPr>
            <w:r w:rsidRPr="001C7F35">
              <w:rPr>
                <w:rFonts w:ascii="Tahoma" w:hAnsi="Tahoma" w:cs="Tahoma"/>
                <w:color w:val="000000" w:themeColor="text1"/>
                <w:sz w:val="20"/>
                <w:szCs w:val="20"/>
                <w:lang w:eastAsia="ar-SA"/>
              </w:rPr>
              <w:t>в дальнейшем совместно именуемые «Стороны»</w:t>
            </w:r>
          </w:p>
          <w:p w14:paraId="5AD656D4" w14:textId="1796FFCA" w:rsidR="009D7D37" w:rsidRPr="009A0769" w:rsidRDefault="009D7D37" w:rsidP="0016111F">
            <w:pPr>
              <w:widowControl/>
              <w:tabs>
                <w:tab w:val="left" w:pos="1276"/>
              </w:tabs>
              <w:spacing w:line="0" w:lineRule="atLeast"/>
              <w:jc w:val="both"/>
              <w:rPr>
                <w:rFonts w:ascii="Tahoma" w:hAnsi="Tahoma" w:cs="Tahoma"/>
                <w:color w:val="auto"/>
                <w:sz w:val="20"/>
                <w:szCs w:val="20"/>
              </w:rPr>
            </w:pPr>
          </w:p>
          <w:p w14:paraId="5464E64E" w14:textId="282D7D8C" w:rsidR="009D7D37" w:rsidRPr="006C49CA" w:rsidRDefault="00422799" w:rsidP="00422799">
            <w:pPr>
              <w:pStyle w:val="NoSpacing"/>
              <w:spacing w:line="0" w:lineRule="atLeast"/>
              <w:rPr>
                <w:rFonts w:ascii="Tahoma" w:hAnsi="Tahoma" w:cs="Tahoma"/>
                <w:b/>
                <w:color w:val="auto"/>
                <w:sz w:val="20"/>
                <w:szCs w:val="20"/>
                <w:lang w:val="sr-Cyrl-RS" w:eastAsia="en-US"/>
              </w:rPr>
            </w:pPr>
            <w:r>
              <w:rPr>
                <w:rFonts w:ascii="Tahoma" w:hAnsi="Tahoma" w:cs="Tahoma"/>
                <w:b/>
                <w:color w:val="auto"/>
                <w:sz w:val="20"/>
                <w:szCs w:val="20"/>
                <w:lang w:val="sr-Latn-RS" w:eastAsia="en-US"/>
              </w:rPr>
              <w:t>1.</w:t>
            </w:r>
            <w:r w:rsidR="00A629E5">
              <w:rPr>
                <w:rFonts w:ascii="Tahoma" w:hAnsi="Tahoma" w:cs="Tahoma"/>
                <w:b/>
                <w:color w:val="auto"/>
                <w:sz w:val="20"/>
                <w:szCs w:val="20"/>
                <w:lang w:val="sr-Cyrl-RS" w:eastAsia="en-US"/>
              </w:rPr>
              <w:t>ПРЕДМЕТ ДОГОВОРА</w:t>
            </w:r>
          </w:p>
          <w:p w14:paraId="6B620B87" w14:textId="3521BA86" w:rsidR="009D7D37" w:rsidRDefault="009D7D37" w:rsidP="00212753">
            <w:pPr>
              <w:snapToGrid w:val="0"/>
              <w:spacing w:line="0" w:lineRule="atLeast"/>
              <w:jc w:val="both"/>
              <w:rPr>
                <w:rFonts w:ascii="Tahoma" w:hAnsi="Tahoma" w:cs="Tahoma"/>
                <w:color w:val="auto"/>
                <w:sz w:val="20"/>
                <w:szCs w:val="20"/>
                <w:lang w:val="sr-Cyrl-CS"/>
              </w:rPr>
            </w:pPr>
            <w:r w:rsidRPr="006C49CA">
              <w:rPr>
                <w:rFonts w:ascii="Tahoma" w:hAnsi="Tahoma" w:cs="Tahoma"/>
                <w:color w:val="auto"/>
                <w:sz w:val="20"/>
                <w:szCs w:val="20"/>
                <w:lang w:val="sr-Cyrl-BA"/>
              </w:rPr>
              <w:t xml:space="preserve">1.1. </w:t>
            </w:r>
            <w:r w:rsidR="00A157D5">
              <w:rPr>
                <w:rFonts w:ascii="Tahoma" w:hAnsi="Tahoma" w:cs="Tahoma"/>
                <w:color w:val="auto"/>
                <w:sz w:val="20"/>
                <w:szCs w:val="20"/>
                <w:lang w:val="sr-Cyrl-RS"/>
              </w:rPr>
              <w:t>Предметом настоящего Договора</w:t>
            </w:r>
            <w:r w:rsidRPr="006C49CA">
              <w:rPr>
                <w:rFonts w:ascii="Tahoma" w:hAnsi="Tahoma" w:cs="Tahoma"/>
                <w:color w:val="auto"/>
                <w:sz w:val="20"/>
                <w:szCs w:val="20"/>
                <w:lang w:val="sr-Cyrl-RS"/>
              </w:rPr>
              <w:t xml:space="preserve"> </w:t>
            </w:r>
            <w:r w:rsidR="00A157D5">
              <w:rPr>
                <w:rFonts w:ascii="Tahoma" w:hAnsi="Tahoma" w:cs="Tahoma"/>
                <w:color w:val="auto"/>
                <w:sz w:val="20"/>
                <w:szCs w:val="20"/>
                <w:lang w:val="sr-Cyrl-RS"/>
              </w:rPr>
              <w:t>у</w:t>
            </w:r>
            <w:r w:rsidR="00A157D5" w:rsidRPr="00A157D5">
              <w:rPr>
                <w:rFonts w:ascii="Tahoma" w:hAnsi="Tahoma" w:cs="Tahoma"/>
                <w:color w:val="auto"/>
                <w:sz w:val="20"/>
                <w:szCs w:val="20"/>
                <w:lang w:val="sr-Cyrl-RS"/>
              </w:rPr>
              <w:t>слуги по проектированию, разработке, внедрению и автоматизации автотранспортной логистики, на базе специализированного программного обеспечения (TMS-системы )</w:t>
            </w:r>
            <w:r w:rsidRPr="006C49CA">
              <w:rPr>
                <w:rFonts w:ascii="Tahoma" w:hAnsi="Tahoma" w:cs="Tahoma"/>
                <w:color w:val="auto"/>
                <w:sz w:val="20"/>
                <w:szCs w:val="20"/>
                <w:lang w:val="sr-Cyrl-RS"/>
              </w:rPr>
              <w:t xml:space="preserve">, </w:t>
            </w:r>
            <w:r w:rsidR="00A157D5">
              <w:rPr>
                <w:rFonts w:ascii="Tahoma" w:hAnsi="Tahoma" w:cs="Tahoma"/>
                <w:color w:val="auto"/>
                <w:sz w:val="20"/>
                <w:szCs w:val="20"/>
                <w:lang w:val="sr-Cyrl-RS"/>
              </w:rPr>
              <w:t>согласно описанию и ценам указанным в Приложении №1</w:t>
            </w:r>
            <w:r w:rsidRPr="006C49CA">
              <w:rPr>
                <w:rFonts w:ascii="Tahoma" w:hAnsi="Tahoma" w:cs="Tahoma"/>
                <w:color w:val="auto"/>
                <w:sz w:val="20"/>
                <w:szCs w:val="20"/>
                <w:lang w:val="sr-Cyrl-RS"/>
              </w:rPr>
              <w:t xml:space="preserve"> </w:t>
            </w:r>
            <w:r w:rsidR="00A157D5">
              <w:rPr>
                <w:rFonts w:ascii="Tahoma" w:hAnsi="Tahoma" w:cs="Tahoma"/>
                <w:color w:val="auto"/>
                <w:sz w:val="20"/>
                <w:szCs w:val="20"/>
                <w:lang w:val="sr-Cyrl-RS"/>
              </w:rPr>
              <w:t>и требованиями Технического задания</w:t>
            </w:r>
            <w:r w:rsidRPr="006C49CA">
              <w:rPr>
                <w:rFonts w:ascii="Tahoma" w:hAnsi="Tahoma" w:cs="Tahoma"/>
                <w:color w:val="auto"/>
                <w:sz w:val="20"/>
                <w:szCs w:val="20"/>
                <w:lang w:val="sr-Cyrl-RS"/>
              </w:rPr>
              <w:t xml:space="preserve"> (</w:t>
            </w:r>
            <w:r w:rsidR="00A157D5">
              <w:rPr>
                <w:rFonts w:ascii="Tahoma" w:hAnsi="Tahoma" w:cs="Tahoma"/>
                <w:color w:val="auto"/>
                <w:sz w:val="20"/>
                <w:szCs w:val="20"/>
                <w:lang w:val="sr-Cyrl-RS"/>
              </w:rPr>
              <w:t>Приложение №3</w:t>
            </w:r>
            <w:r w:rsidRPr="006C49CA">
              <w:rPr>
                <w:rFonts w:ascii="Tahoma" w:hAnsi="Tahoma" w:cs="Tahoma"/>
                <w:color w:val="auto"/>
                <w:sz w:val="20"/>
                <w:szCs w:val="20"/>
                <w:lang w:val="sr-Cyrl-RS"/>
              </w:rPr>
              <w:t>)</w:t>
            </w:r>
            <w:r w:rsidRPr="006C49CA">
              <w:rPr>
                <w:rFonts w:ascii="Tahoma" w:hAnsi="Tahoma" w:cs="Tahoma"/>
                <w:color w:val="auto"/>
                <w:sz w:val="20"/>
                <w:szCs w:val="20"/>
                <w:lang w:val="sr-Latn-BA"/>
              </w:rPr>
              <w:t>,</w:t>
            </w:r>
            <w:r w:rsidRPr="006C49CA">
              <w:rPr>
                <w:rFonts w:ascii="Tahoma" w:hAnsi="Tahoma" w:cs="Tahoma"/>
                <w:color w:val="auto"/>
                <w:sz w:val="20"/>
                <w:szCs w:val="20"/>
                <w:lang w:val="sr-Cyrl-RS"/>
              </w:rPr>
              <w:t xml:space="preserve"> </w:t>
            </w:r>
            <w:r w:rsidR="00A157D5">
              <w:rPr>
                <w:rFonts w:ascii="Tahoma" w:hAnsi="Tahoma" w:cs="Tahoma"/>
                <w:color w:val="auto"/>
                <w:sz w:val="20"/>
                <w:szCs w:val="20"/>
                <w:lang w:val="sr-Cyrl-RS"/>
              </w:rPr>
              <w:t>которые являются неотьемлемой частью настоящего Договора</w:t>
            </w:r>
            <w:r w:rsidRPr="006C49CA">
              <w:rPr>
                <w:rFonts w:ascii="Tahoma" w:hAnsi="Tahoma" w:cs="Tahoma"/>
                <w:color w:val="auto"/>
                <w:sz w:val="20"/>
                <w:szCs w:val="20"/>
                <w:lang w:val="sr-Cyrl-CS"/>
              </w:rPr>
              <w:t>.</w:t>
            </w:r>
          </w:p>
          <w:p w14:paraId="15FF7C28" w14:textId="509BF2ED" w:rsidR="009D7D37" w:rsidRPr="0007427E" w:rsidRDefault="009D7D37" w:rsidP="00600E45">
            <w:pPr>
              <w:snapToGrid w:val="0"/>
              <w:jc w:val="both"/>
              <w:rPr>
                <w:rFonts w:ascii="Tahoma" w:hAnsi="Tahoma" w:cs="Tahoma"/>
                <w:sz w:val="20"/>
                <w:szCs w:val="20"/>
                <w:lang w:val="sr-Cyrl-BA"/>
              </w:rPr>
            </w:pPr>
            <w:r>
              <w:rPr>
                <w:rFonts w:ascii="Tahoma" w:hAnsi="Tahoma" w:cs="Tahoma"/>
                <w:color w:val="auto"/>
                <w:sz w:val="20"/>
                <w:szCs w:val="20"/>
                <w:lang w:val="sr-Latn-BA"/>
              </w:rPr>
              <w:t>1</w:t>
            </w:r>
            <w:r w:rsidRPr="006C49CA">
              <w:rPr>
                <w:rFonts w:ascii="Tahoma" w:hAnsi="Tahoma" w:cs="Tahoma"/>
                <w:color w:val="auto"/>
                <w:sz w:val="20"/>
                <w:szCs w:val="20"/>
                <w:lang w:val="sr-Cyrl-CS"/>
              </w:rPr>
              <w:t xml:space="preserve">.2. </w:t>
            </w:r>
            <w:r w:rsidRPr="006C49CA">
              <w:rPr>
                <w:rFonts w:ascii="Tahoma" w:hAnsi="Tahoma" w:cs="Tahoma"/>
                <w:color w:val="auto"/>
                <w:sz w:val="20"/>
                <w:szCs w:val="20"/>
                <w:lang w:val="sr-Cyrl-BA"/>
              </w:rPr>
              <w:t xml:space="preserve"> </w:t>
            </w:r>
            <w:r w:rsidR="004A4A9E" w:rsidRPr="004A4A9E">
              <w:rPr>
                <w:rFonts w:ascii="Tahoma" w:hAnsi="Tahoma" w:cs="Tahoma"/>
                <w:sz w:val="20"/>
                <w:szCs w:val="20"/>
                <w:lang w:val="sr-Cyrl-BA"/>
              </w:rPr>
              <w:t>Права собственности, результаты оказанных услуг и другие объекты, полученные, приобретенные и созданные Исполнителем в рамках настоящего Договора, включая результаты интеллектуальной деятельности, полностью принадлежат Заказчику, и Исполнитель обязан передать их Заказчику. Плата за передачу или отчуждение в пользу Заказчика прав собственности, результатов оказанных услуг и других объектов, полученных, приобретенных и созданных Исполнителм в рамках настоящего Договора, включена в стоимость услуг по настоящему Договору.</w:t>
            </w:r>
          </w:p>
          <w:p w14:paraId="2B6128DD" w14:textId="6AE92B23" w:rsidR="009D7D37" w:rsidRPr="00D538A3" w:rsidRDefault="009D7D37" w:rsidP="004E75BB">
            <w:pPr>
              <w:widowControl/>
              <w:tabs>
                <w:tab w:val="left" w:pos="1276"/>
              </w:tabs>
              <w:autoSpaceDE w:val="0"/>
              <w:autoSpaceDN w:val="0"/>
              <w:adjustRightInd w:val="0"/>
              <w:spacing w:line="0" w:lineRule="atLeast"/>
              <w:jc w:val="both"/>
              <w:rPr>
                <w:rFonts w:ascii="Tahoma" w:hAnsi="Tahoma" w:cs="Tahoma"/>
                <w:color w:val="auto"/>
                <w:sz w:val="20"/>
                <w:szCs w:val="20"/>
                <w:lang w:val="sr-Cyrl-BA"/>
              </w:rPr>
            </w:pPr>
            <w:r w:rsidRPr="003C0087">
              <w:rPr>
                <w:rFonts w:ascii="Tahoma" w:hAnsi="Tahoma" w:cs="Tahoma"/>
                <w:color w:val="auto"/>
                <w:sz w:val="20"/>
                <w:szCs w:val="20"/>
                <w:lang w:val="sr-Cyrl-BA"/>
              </w:rPr>
              <w:t>1</w:t>
            </w:r>
            <w:r>
              <w:rPr>
                <w:rFonts w:ascii="Tahoma" w:hAnsi="Tahoma" w:cs="Tahoma"/>
                <w:color w:val="auto"/>
                <w:sz w:val="20"/>
                <w:szCs w:val="20"/>
                <w:lang w:val="sr-Cyrl-BA"/>
              </w:rPr>
              <w:t>.3</w:t>
            </w:r>
            <w:r w:rsidRPr="003C0087">
              <w:rPr>
                <w:rFonts w:ascii="Tahoma" w:hAnsi="Tahoma" w:cs="Tahoma"/>
                <w:color w:val="auto"/>
                <w:sz w:val="20"/>
                <w:szCs w:val="20"/>
                <w:lang w:val="sr-Cyrl-BA"/>
              </w:rPr>
              <w:t xml:space="preserve">. </w:t>
            </w:r>
            <w:r w:rsidR="00C71B68" w:rsidRPr="00C71B68">
              <w:rPr>
                <w:rFonts w:ascii="Tahoma" w:hAnsi="Tahoma" w:cs="Tahoma"/>
                <w:sz w:val="20"/>
                <w:szCs w:val="20"/>
                <w:lang w:val="sr-Cyrl-BA"/>
              </w:rPr>
              <w:t>Все разрешения, согласования и другие действия, необходимые для оказания услуг, должны быть получены и выполнены Исполнителем за счет собственных средств, если иное прямо не предусмотрено условиями настоящего Договора. Стоимость разрешений, согласований и других необходимых действий включена в стоимость услуг по настоящему Договору</w:t>
            </w:r>
            <w:r w:rsidRPr="00C71B68">
              <w:rPr>
                <w:rFonts w:ascii="Tahoma" w:hAnsi="Tahoma" w:cs="Tahoma"/>
                <w:sz w:val="20"/>
                <w:szCs w:val="20"/>
                <w:lang w:val="sr-Cyrl-BA"/>
              </w:rPr>
              <w:t>.</w:t>
            </w:r>
          </w:p>
          <w:p w14:paraId="264E72C9" w14:textId="315EA165" w:rsidR="009D7D37" w:rsidRPr="00443205" w:rsidRDefault="009D7D37" w:rsidP="009D7D37">
            <w:pPr>
              <w:pStyle w:val="ListParagraph"/>
              <w:widowControl/>
              <w:autoSpaceDE w:val="0"/>
              <w:autoSpaceDN w:val="0"/>
              <w:adjustRightInd w:val="0"/>
              <w:spacing w:line="0" w:lineRule="atLeast"/>
              <w:ind w:left="0"/>
              <w:jc w:val="both"/>
              <w:rPr>
                <w:rFonts w:ascii="Tahoma" w:hAnsi="Tahoma" w:cs="Tahoma"/>
                <w:color w:val="auto"/>
                <w:sz w:val="20"/>
                <w:szCs w:val="20"/>
                <w:lang w:val="sr-Cyrl-RS"/>
              </w:rPr>
            </w:pPr>
            <w:r w:rsidRPr="00443205">
              <w:rPr>
                <w:rFonts w:ascii="Tahoma" w:hAnsi="Tahoma" w:cs="Tahoma"/>
                <w:color w:val="auto"/>
                <w:sz w:val="20"/>
                <w:szCs w:val="20"/>
                <w:lang w:val="sr-Latn-BA"/>
              </w:rPr>
              <w:t xml:space="preserve">1.4. </w:t>
            </w:r>
            <w:r w:rsidR="00C71B68" w:rsidRPr="00C71B68">
              <w:rPr>
                <w:rFonts w:ascii="Tahoma" w:hAnsi="Tahoma" w:cs="Tahoma"/>
                <w:color w:val="auto"/>
                <w:sz w:val="20"/>
                <w:szCs w:val="20"/>
              </w:rPr>
              <w:t xml:space="preserve">Вознаграждение </w:t>
            </w:r>
            <w:r w:rsidR="007A7A5F">
              <w:rPr>
                <w:rFonts w:ascii="Tahoma" w:hAnsi="Tahoma" w:cs="Tahoma"/>
                <w:color w:val="auto"/>
                <w:sz w:val="20"/>
                <w:szCs w:val="20"/>
              </w:rPr>
              <w:t>Исполнителю</w:t>
            </w:r>
            <w:r w:rsidR="00C71B68" w:rsidRPr="00C71B68">
              <w:rPr>
                <w:rFonts w:ascii="Tahoma" w:hAnsi="Tahoma" w:cs="Tahoma"/>
                <w:color w:val="auto"/>
                <w:sz w:val="20"/>
                <w:szCs w:val="20"/>
              </w:rPr>
              <w:t>, Авторам и правообладателям за использование исключительных прав, необходимых для оказания услуг по настоящему Договору, включено в стоимость услуг по настоящему Договору. Исполнитель обязуется самостоятельно контролировать соблюдение авторских прав третьих лиц и других прав третьих лиц в результатах интеллектуальной деятельности, используемых при исполнении настоящего Договора. В случае предъявления Заказчику претензий, связанных с нарушением авторских прав третьих лиц и других прав третьих лиц в результатах интеллектуальной деятельности, используемых при исполнении настоящего Договора, Исполнитель обязан самостоятельно и за свой счет урегулировать такие претензии и компенсировать все возможные убытки Заказчика. Исполнитель не имеет права использовать результаты интеллектуальной деятельности, полученные при исполнении обязательств по Договору, включая те, которые созданы Исполнителем и/или третьими лицами, если иное прямо не предусмотрено условиями настоящего Договора</w:t>
            </w:r>
            <w:r w:rsidRPr="00C71B68">
              <w:rPr>
                <w:rFonts w:ascii="Tahoma" w:hAnsi="Tahoma" w:cs="Tahoma"/>
                <w:color w:val="auto"/>
                <w:sz w:val="20"/>
                <w:szCs w:val="20"/>
              </w:rPr>
              <w:t>.</w:t>
            </w:r>
          </w:p>
          <w:p w14:paraId="6D5FB493" w14:textId="2DB25404" w:rsidR="009D7D37" w:rsidRPr="00D538A3" w:rsidRDefault="009D7D37" w:rsidP="003C0087">
            <w:pPr>
              <w:widowControl/>
              <w:tabs>
                <w:tab w:val="left" w:pos="1276"/>
              </w:tabs>
              <w:autoSpaceDE w:val="0"/>
              <w:autoSpaceDN w:val="0"/>
              <w:adjustRightInd w:val="0"/>
              <w:spacing w:line="0" w:lineRule="atLeast"/>
              <w:jc w:val="both"/>
              <w:rPr>
                <w:rFonts w:ascii="Tahoma" w:hAnsi="Tahoma" w:cs="Tahoma"/>
                <w:color w:val="auto"/>
                <w:sz w:val="20"/>
                <w:szCs w:val="20"/>
                <w:lang w:val="sr-Cyrl-RS"/>
              </w:rPr>
            </w:pPr>
            <w:r>
              <w:rPr>
                <w:rFonts w:ascii="Tahoma" w:hAnsi="Tahoma" w:cs="Tahoma"/>
                <w:color w:val="auto"/>
                <w:sz w:val="20"/>
                <w:szCs w:val="20"/>
                <w:lang w:val="sr-Cyrl-BA"/>
              </w:rPr>
              <w:t>1.5</w:t>
            </w:r>
            <w:r w:rsidRPr="003C0087">
              <w:rPr>
                <w:rFonts w:ascii="Tahoma" w:hAnsi="Tahoma" w:cs="Tahoma"/>
                <w:color w:val="auto"/>
                <w:sz w:val="20"/>
                <w:szCs w:val="20"/>
                <w:lang w:val="sr-Cyrl-BA"/>
              </w:rPr>
              <w:t xml:space="preserve">. </w:t>
            </w:r>
            <w:r w:rsidR="00C71B68" w:rsidRPr="00C71B68">
              <w:rPr>
                <w:rFonts w:ascii="Tahoma" w:hAnsi="Tahoma" w:cs="Tahoma"/>
                <w:color w:val="auto"/>
                <w:sz w:val="20"/>
                <w:szCs w:val="20"/>
              </w:rPr>
              <w:t>Технические и организационные условия, а также требования к предоставлению Услуг определяются Техническим заданием (Приложение № 1 к Договору), требованиями Технического задания (Приложение № 3) и нормативными актами, нормами и стандартами Республики Сербской, Босния и Герцеговина, регулирующими данную область</w:t>
            </w:r>
            <w:r w:rsidRPr="00C71B68">
              <w:rPr>
                <w:rFonts w:ascii="Tahoma" w:hAnsi="Tahoma" w:cs="Tahoma"/>
                <w:color w:val="auto"/>
                <w:sz w:val="20"/>
                <w:szCs w:val="20"/>
              </w:rPr>
              <w:t>:</w:t>
            </w:r>
          </w:p>
          <w:p w14:paraId="71B840E0" w14:textId="31028CDD" w:rsidR="00C71B68" w:rsidRDefault="00C71B68" w:rsidP="00792F46">
            <w:pPr>
              <w:widowControl/>
              <w:tabs>
                <w:tab w:val="left" w:pos="1276"/>
              </w:tabs>
              <w:autoSpaceDE w:val="0"/>
              <w:autoSpaceDN w:val="0"/>
              <w:adjustRightInd w:val="0"/>
              <w:spacing w:line="200" w:lineRule="atLeast"/>
              <w:jc w:val="both"/>
              <w:rPr>
                <w:rFonts w:ascii="Tahoma" w:hAnsi="Tahoma" w:cs="Tahoma"/>
                <w:color w:val="auto"/>
                <w:sz w:val="20"/>
                <w:szCs w:val="20"/>
              </w:rPr>
            </w:pPr>
            <w:r w:rsidRPr="00C71B68">
              <w:rPr>
                <w:rFonts w:ascii="Tahoma" w:hAnsi="Tahoma" w:cs="Tahoma"/>
                <w:color w:val="auto"/>
                <w:sz w:val="20"/>
                <w:szCs w:val="20"/>
              </w:rPr>
              <w:t xml:space="preserve">- Законы Республики Сербской/БиГ, </w:t>
            </w:r>
            <w:r>
              <w:rPr>
                <w:rFonts w:ascii="Tahoma" w:hAnsi="Tahoma" w:cs="Tahoma"/>
                <w:color w:val="auto"/>
                <w:sz w:val="20"/>
                <w:szCs w:val="20"/>
              </w:rPr>
              <w:t>Регламент о</w:t>
            </w:r>
            <w:r w:rsidRPr="00C71B68">
              <w:rPr>
                <w:rFonts w:ascii="Tahoma" w:hAnsi="Tahoma" w:cs="Tahoma"/>
                <w:color w:val="auto"/>
                <w:sz w:val="20"/>
                <w:szCs w:val="20"/>
              </w:rPr>
              <w:t xml:space="preserve"> </w:t>
            </w:r>
            <w:r w:rsidR="0031386C">
              <w:rPr>
                <w:rFonts w:ascii="Tahoma" w:hAnsi="Tahoma" w:cs="Tahoma"/>
                <w:color w:val="auto"/>
                <w:sz w:val="20"/>
                <w:szCs w:val="20"/>
              </w:rPr>
              <w:t>порядке содержания</w:t>
            </w:r>
            <w:r w:rsidRPr="00C71B68">
              <w:rPr>
                <w:rFonts w:ascii="Tahoma" w:hAnsi="Tahoma" w:cs="Tahoma"/>
                <w:color w:val="auto"/>
                <w:sz w:val="20"/>
                <w:szCs w:val="20"/>
              </w:rPr>
              <w:t xml:space="preserve"> и </w:t>
            </w:r>
            <w:r w:rsidR="0031386C">
              <w:rPr>
                <w:rFonts w:ascii="Tahoma" w:hAnsi="Tahoma" w:cs="Tahoma"/>
                <w:color w:val="auto"/>
                <w:sz w:val="20"/>
                <w:szCs w:val="20"/>
              </w:rPr>
              <w:t>проведения контроля</w:t>
            </w:r>
            <w:r w:rsidRPr="00C71B68">
              <w:rPr>
                <w:rFonts w:ascii="Tahoma" w:hAnsi="Tahoma" w:cs="Tahoma"/>
                <w:color w:val="auto"/>
                <w:sz w:val="20"/>
                <w:szCs w:val="20"/>
              </w:rPr>
              <w:t xml:space="preserve"> технической документации («Официальный вестник Республики Сербской», № 101 от 28.11.2013 г.), </w:t>
            </w:r>
          </w:p>
          <w:p w14:paraId="2A23F9BE" w14:textId="77777777" w:rsidR="00C71B68" w:rsidRDefault="00C71B68" w:rsidP="00792F46">
            <w:pPr>
              <w:widowControl/>
              <w:tabs>
                <w:tab w:val="left" w:pos="1276"/>
              </w:tabs>
              <w:autoSpaceDE w:val="0"/>
              <w:autoSpaceDN w:val="0"/>
              <w:adjustRightInd w:val="0"/>
              <w:spacing w:line="200" w:lineRule="atLeast"/>
              <w:jc w:val="both"/>
              <w:rPr>
                <w:rFonts w:ascii="Tahoma" w:hAnsi="Tahoma" w:cs="Tahoma"/>
                <w:color w:val="auto"/>
                <w:sz w:val="20"/>
                <w:szCs w:val="20"/>
              </w:rPr>
            </w:pPr>
            <w:r w:rsidRPr="00C71B68">
              <w:rPr>
                <w:rFonts w:ascii="Tahoma" w:hAnsi="Tahoma" w:cs="Tahoma"/>
                <w:color w:val="auto"/>
                <w:sz w:val="20"/>
                <w:szCs w:val="20"/>
              </w:rPr>
              <w:t xml:space="preserve">- Законы Республики Сербской в области профессиональной деятельности, </w:t>
            </w:r>
          </w:p>
          <w:p w14:paraId="058D50B0" w14:textId="77777777" w:rsidR="00C71B68" w:rsidRDefault="00C71B68" w:rsidP="00792F46">
            <w:pPr>
              <w:widowControl/>
              <w:tabs>
                <w:tab w:val="left" w:pos="1276"/>
              </w:tabs>
              <w:autoSpaceDE w:val="0"/>
              <w:autoSpaceDN w:val="0"/>
              <w:adjustRightInd w:val="0"/>
              <w:spacing w:line="200" w:lineRule="atLeast"/>
              <w:jc w:val="both"/>
              <w:rPr>
                <w:rFonts w:ascii="Tahoma" w:hAnsi="Tahoma" w:cs="Tahoma"/>
                <w:color w:val="auto"/>
                <w:sz w:val="20"/>
                <w:szCs w:val="20"/>
              </w:rPr>
            </w:pPr>
            <w:r w:rsidRPr="00C71B68">
              <w:rPr>
                <w:rFonts w:ascii="Tahoma" w:hAnsi="Tahoma" w:cs="Tahoma"/>
                <w:color w:val="auto"/>
                <w:sz w:val="20"/>
                <w:szCs w:val="20"/>
              </w:rPr>
              <w:t xml:space="preserve">- Международные стандарты: ISO, EN, ASTM, API, ASME, NACA, IEC/EN, </w:t>
            </w:r>
          </w:p>
          <w:p w14:paraId="255828DB" w14:textId="77777777" w:rsidR="00C71B68" w:rsidRDefault="00C71B68" w:rsidP="00792F46">
            <w:pPr>
              <w:widowControl/>
              <w:tabs>
                <w:tab w:val="left" w:pos="1276"/>
              </w:tabs>
              <w:autoSpaceDE w:val="0"/>
              <w:autoSpaceDN w:val="0"/>
              <w:adjustRightInd w:val="0"/>
              <w:spacing w:line="200" w:lineRule="atLeast"/>
              <w:jc w:val="both"/>
              <w:rPr>
                <w:rFonts w:ascii="Tahoma" w:hAnsi="Tahoma" w:cs="Tahoma"/>
                <w:color w:val="auto"/>
                <w:sz w:val="20"/>
                <w:szCs w:val="20"/>
              </w:rPr>
            </w:pPr>
            <w:r w:rsidRPr="00C71B68">
              <w:rPr>
                <w:rFonts w:ascii="Tahoma" w:hAnsi="Tahoma" w:cs="Tahoma"/>
                <w:color w:val="auto"/>
                <w:sz w:val="20"/>
                <w:szCs w:val="20"/>
              </w:rPr>
              <w:t xml:space="preserve">- Национальные стандарты: ANSI, DIN, ГОСТ, SRPS, </w:t>
            </w:r>
          </w:p>
          <w:p w14:paraId="7C656051" w14:textId="77777777" w:rsidR="00C71B68" w:rsidRDefault="00C71B68" w:rsidP="00792F46">
            <w:pPr>
              <w:widowControl/>
              <w:tabs>
                <w:tab w:val="left" w:pos="1276"/>
              </w:tabs>
              <w:autoSpaceDE w:val="0"/>
              <w:autoSpaceDN w:val="0"/>
              <w:adjustRightInd w:val="0"/>
              <w:spacing w:line="200" w:lineRule="atLeast"/>
              <w:jc w:val="both"/>
              <w:rPr>
                <w:rFonts w:ascii="Tahoma" w:hAnsi="Tahoma" w:cs="Tahoma"/>
                <w:color w:val="auto"/>
                <w:sz w:val="20"/>
                <w:szCs w:val="20"/>
              </w:rPr>
            </w:pPr>
            <w:r w:rsidRPr="00C71B68">
              <w:rPr>
                <w:rFonts w:ascii="Tahoma" w:hAnsi="Tahoma" w:cs="Tahoma"/>
                <w:color w:val="auto"/>
                <w:sz w:val="20"/>
                <w:szCs w:val="20"/>
              </w:rPr>
              <w:t xml:space="preserve">- Государственный стандарт Боснии и Герцеговины: BAS, </w:t>
            </w:r>
          </w:p>
          <w:p w14:paraId="79639CBD" w14:textId="2F1CF331" w:rsidR="00C71B68" w:rsidRDefault="00C71B68" w:rsidP="00792F46">
            <w:pPr>
              <w:widowControl/>
              <w:tabs>
                <w:tab w:val="left" w:pos="1276"/>
              </w:tabs>
              <w:autoSpaceDE w:val="0"/>
              <w:autoSpaceDN w:val="0"/>
              <w:adjustRightInd w:val="0"/>
              <w:spacing w:line="200" w:lineRule="atLeast"/>
              <w:jc w:val="both"/>
              <w:rPr>
                <w:rFonts w:ascii="Tahoma" w:hAnsi="Tahoma" w:cs="Tahoma"/>
                <w:color w:val="auto"/>
                <w:sz w:val="20"/>
                <w:szCs w:val="20"/>
              </w:rPr>
            </w:pPr>
            <w:r w:rsidRPr="00C71B68">
              <w:rPr>
                <w:rFonts w:ascii="Tahoma" w:hAnsi="Tahoma" w:cs="Tahoma"/>
                <w:color w:val="auto"/>
                <w:sz w:val="20"/>
                <w:szCs w:val="20"/>
              </w:rPr>
              <w:t xml:space="preserve">- все остальные пункты Технического задания из Приложения № 3 к </w:t>
            </w:r>
            <w:r>
              <w:rPr>
                <w:rFonts w:ascii="Tahoma" w:hAnsi="Tahoma" w:cs="Tahoma"/>
                <w:color w:val="auto"/>
                <w:sz w:val="20"/>
                <w:szCs w:val="20"/>
              </w:rPr>
              <w:t>настоящему Д</w:t>
            </w:r>
            <w:r w:rsidRPr="00C71B68">
              <w:rPr>
                <w:rFonts w:ascii="Tahoma" w:hAnsi="Tahoma" w:cs="Tahoma"/>
                <w:color w:val="auto"/>
                <w:sz w:val="20"/>
                <w:szCs w:val="20"/>
              </w:rPr>
              <w:t>оговору.</w:t>
            </w:r>
          </w:p>
          <w:p w14:paraId="63150BE9" w14:textId="1E70B615" w:rsidR="009F7EBE" w:rsidRPr="009F7EBE" w:rsidRDefault="009F7EBE" w:rsidP="009F7EBE">
            <w:pPr>
              <w:widowControl/>
              <w:tabs>
                <w:tab w:val="left" w:pos="1276"/>
              </w:tabs>
              <w:autoSpaceDE w:val="0"/>
              <w:autoSpaceDN w:val="0"/>
              <w:adjustRightInd w:val="0"/>
              <w:spacing w:line="0" w:lineRule="atLeast"/>
              <w:jc w:val="both"/>
              <w:rPr>
                <w:rFonts w:ascii="Tahoma" w:hAnsi="Tahoma" w:cs="Tahoma"/>
                <w:color w:val="auto"/>
                <w:sz w:val="20"/>
                <w:szCs w:val="20"/>
              </w:rPr>
            </w:pPr>
            <w:r w:rsidRPr="009F7EBE">
              <w:rPr>
                <w:rFonts w:ascii="Tahoma" w:hAnsi="Tahoma" w:cs="Tahoma"/>
                <w:color w:val="auto"/>
                <w:sz w:val="20"/>
                <w:szCs w:val="20"/>
              </w:rPr>
              <w:t xml:space="preserve">1.6. Сроки выполнения и содержание этапов выполнения услуг определяются </w:t>
            </w:r>
            <w:r w:rsidR="00363C6E">
              <w:rPr>
                <w:rFonts w:ascii="Tahoma" w:hAnsi="Tahoma" w:cs="Tahoma"/>
                <w:color w:val="auto"/>
                <w:sz w:val="20"/>
                <w:szCs w:val="20"/>
              </w:rPr>
              <w:t>План-графиком</w:t>
            </w:r>
            <w:r w:rsidRPr="009F7EBE">
              <w:rPr>
                <w:rFonts w:ascii="Tahoma" w:hAnsi="Tahoma" w:cs="Tahoma"/>
                <w:color w:val="auto"/>
                <w:sz w:val="20"/>
                <w:szCs w:val="20"/>
              </w:rPr>
              <w:t xml:space="preserve"> оказания услуг (Приложение № 4 к Договору). </w:t>
            </w:r>
          </w:p>
          <w:p w14:paraId="3ECF4FC8" w14:textId="77777777" w:rsidR="00363C6E" w:rsidRDefault="009F7EBE" w:rsidP="009F7EBE">
            <w:pPr>
              <w:widowControl/>
              <w:tabs>
                <w:tab w:val="left" w:pos="1276"/>
              </w:tabs>
              <w:autoSpaceDE w:val="0"/>
              <w:autoSpaceDN w:val="0"/>
              <w:adjustRightInd w:val="0"/>
              <w:spacing w:line="0" w:lineRule="atLeast"/>
              <w:jc w:val="both"/>
              <w:rPr>
                <w:rFonts w:ascii="Tahoma" w:hAnsi="Tahoma" w:cs="Tahoma"/>
                <w:color w:val="auto"/>
                <w:sz w:val="20"/>
                <w:szCs w:val="20"/>
              </w:rPr>
            </w:pPr>
            <w:r w:rsidRPr="009F7EBE">
              <w:rPr>
                <w:rFonts w:ascii="Tahoma" w:hAnsi="Tahoma" w:cs="Tahoma"/>
                <w:color w:val="auto"/>
                <w:sz w:val="20"/>
                <w:szCs w:val="20"/>
              </w:rPr>
              <w:t xml:space="preserve">1.7. Объем услуг, предоставленных с отклонением от Технического задания (Приложение № 1 к Договору) и Технического задания (Приложение № 3) и не согласованных с Заказчиком, а также дополнительный объем услуг, предоставленный без письменного согласия Заказчика, не принимаются к оплате, за исключением непредвиденных услуг, необходимых для обеспечения стабильности результатов оказания услуг, надлежащего хода оказания услуг и нормального использования результатов оказания услуг или для предотвращения ущерба, если в силу срочности или по другим уважительным причинам невозможно заранее предоставить Заказчику заказ на эти услуги. В таком случае Исполнитель обязан незамедлительно </w:t>
            </w:r>
            <w:r w:rsidRPr="009F7EBE">
              <w:rPr>
                <w:rFonts w:ascii="Tahoma" w:hAnsi="Tahoma" w:cs="Tahoma"/>
                <w:color w:val="auto"/>
                <w:sz w:val="20"/>
                <w:szCs w:val="20"/>
              </w:rPr>
              <w:lastRenderedPageBreak/>
              <w:t xml:space="preserve">уведомить Заказчика о непредвиденных услугах, которые он выполнил или выполняет в настоящее время, а также о причинах, вызвавших непредвиденные услуги. </w:t>
            </w:r>
            <w:r w:rsidR="00363C6E">
              <w:rPr>
                <w:rFonts w:ascii="Tahoma" w:hAnsi="Tahoma" w:cs="Tahoma"/>
                <w:color w:val="auto"/>
                <w:sz w:val="20"/>
                <w:szCs w:val="20"/>
              </w:rPr>
              <w:t>Исполнитель</w:t>
            </w:r>
            <w:r w:rsidRPr="009F7EBE">
              <w:rPr>
                <w:rFonts w:ascii="Tahoma" w:hAnsi="Tahoma" w:cs="Tahoma"/>
                <w:color w:val="auto"/>
                <w:sz w:val="20"/>
                <w:szCs w:val="20"/>
              </w:rPr>
              <w:t xml:space="preserve">, не уведомивший Заказчика о необходимости предоставления дополнительных Услуг, не имеет права требовать оплаты за эти Услуги, даже если эти Услуги были включены в акт передачи, подписанный представителем Заказчика. </w:t>
            </w:r>
            <w:r w:rsidR="00363C6E">
              <w:rPr>
                <w:rFonts w:ascii="Tahoma" w:hAnsi="Tahoma" w:cs="Tahoma"/>
                <w:color w:val="auto"/>
                <w:sz w:val="20"/>
                <w:szCs w:val="20"/>
              </w:rPr>
              <w:t>Исполнитель</w:t>
            </w:r>
            <w:r w:rsidRPr="009F7EBE">
              <w:rPr>
                <w:rFonts w:ascii="Tahoma" w:hAnsi="Tahoma" w:cs="Tahoma"/>
                <w:color w:val="auto"/>
                <w:sz w:val="20"/>
                <w:szCs w:val="20"/>
              </w:rPr>
              <w:t xml:space="preserve"> имеет право оплатить вышеупомянутые Услуги только с письменного согласия Заказчика. </w:t>
            </w:r>
          </w:p>
          <w:p w14:paraId="661D7860" w14:textId="1277CA27" w:rsidR="009F7EBE" w:rsidRDefault="009F7EBE" w:rsidP="009F7EBE">
            <w:pPr>
              <w:widowControl/>
              <w:tabs>
                <w:tab w:val="left" w:pos="1276"/>
              </w:tabs>
              <w:autoSpaceDE w:val="0"/>
              <w:autoSpaceDN w:val="0"/>
              <w:adjustRightInd w:val="0"/>
              <w:spacing w:line="0" w:lineRule="atLeast"/>
              <w:jc w:val="both"/>
              <w:rPr>
                <w:rFonts w:ascii="Tahoma" w:hAnsi="Tahoma" w:cs="Tahoma"/>
                <w:color w:val="auto"/>
                <w:sz w:val="20"/>
                <w:szCs w:val="20"/>
              </w:rPr>
            </w:pPr>
            <w:r w:rsidRPr="009F7EBE">
              <w:rPr>
                <w:rFonts w:ascii="Tahoma" w:hAnsi="Tahoma" w:cs="Tahoma"/>
                <w:color w:val="auto"/>
                <w:sz w:val="20"/>
                <w:szCs w:val="20"/>
              </w:rPr>
              <w:t xml:space="preserve">1.8. Все документы, информация, материалы и оборудование, необходимые для оказания услуг, предоставляются </w:t>
            </w:r>
            <w:r w:rsidR="00363C6E">
              <w:rPr>
                <w:rFonts w:ascii="Tahoma" w:hAnsi="Tahoma" w:cs="Tahoma"/>
                <w:color w:val="auto"/>
                <w:sz w:val="20"/>
                <w:szCs w:val="20"/>
              </w:rPr>
              <w:t>Исполнителе</w:t>
            </w:r>
            <w:r w:rsidRPr="009F7EBE">
              <w:rPr>
                <w:rFonts w:ascii="Tahoma" w:hAnsi="Tahoma" w:cs="Tahoma"/>
                <w:color w:val="auto"/>
                <w:sz w:val="20"/>
                <w:szCs w:val="20"/>
              </w:rPr>
              <w:t xml:space="preserve">м, если иное прямо не предусмотрено условиями настоящего </w:t>
            </w:r>
            <w:r w:rsidR="00A90E5A">
              <w:rPr>
                <w:rFonts w:ascii="Tahoma" w:hAnsi="Tahoma" w:cs="Tahoma"/>
                <w:color w:val="auto"/>
                <w:sz w:val="20"/>
                <w:szCs w:val="20"/>
              </w:rPr>
              <w:t>Договора</w:t>
            </w:r>
            <w:r w:rsidRPr="009F7EBE">
              <w:rPr>
                <w:rFonts w:ascii="Tahoma" w:hAnsi="Tahoma" w:cs="Tahoma"/>
                <w:color w:val="auto"/>
                <w:sz w:val="20"/>
                <w:szCs w:val="20"/>
              </w:rPr>
              <w:t xml:space="preserve">. Оказание услуг осуществляется собственными силами и средствами </w:t>
            </w:r>
            <w:r w:rsidR="00094C13">
              <w:rPr>
                <w:rFonts w:ascii="Tahoma" w:hAnsi="Tahoma" w:cs="Tahoma"/>
                <w:color w:val="auto"/>
                <w:sz w:val="20"/>
                <w:szCs w:val="20"/>
              </w:rPr>
              <w:t>Исполнителя</w:t>
            </w:r>
            <w:r w:rsidRPr="009F7EBE">
              <w:rPr>
                <w:rFonts w:ascii="Tahoma" w:hAnsi="Tahoma" w:cs="Tahoma"/>
                <w:color w:val="auto"/>
                <w:sz w:val="20"/>
                <w:szCs w:val="20"/>
              </w:rPr>
              <w:t xml:space="preserve">, если иное прямо не предусмотрено условиями настоящего </w:t>
            </w:r>
            <w:r w:rsidR="00A90E5A">
              <w:rPr>
                <w:rFonts w:ascii="Tahoma" w:hAnsi="Tahoma" w:cs="Tahoma"/>
                <w:color w:val="auto"/>
                <w:sz w:val="20"/>
                <w:szCs w:val="20"/>
              </w:rPr>
              <w:t>Договора</w:t>
            </w:r>
            <w:r w:rsidRPr="009F7EBE">
              <w:rPr>
                <w:rFonts w:ascii="Tahoma" w:hAnsi="Tahoma" w:cs="Tahoma"/>
                <w:color w:val="auto"/>
                <w:sz w:val="20"/>
                <w:szCs w:val="20"/>
              </w:rPr>
              <w:t xml:space="preserve">. </w:t>
            </w:r>
          </w:p>
          <w:p w14:paraId="7AE23264" w14:textId="5B3B61A7" w:rsidR="009D7D37" w:rsidRDefault="009F7EBE" w:rsidP="009F7EBE">
            <w:pPr>
              <w:widowControl/>
              <w:tabs>
                <w:tab w:val="left" w:pos="1276"/>
              </w:tabs>
              <w:autoSpaceDE w:val="0"/>
              <w:autoSpaceDN w:val="0"/>
              <w:adjustRightInd w:val="0"/>
              <w:spacing w:line="0" w:lineRule="atLeast"/>
              <w:jc w:val="both"/>
              <w:rPr>
                <w:rFonts w:ascii="Tahoma" w:hAnsi="Tahoma" w:cs="Tahoma"/>
                <w:color w:val="auto"/>
                <w:sz w:val="20"/>
                <w:szCs w:val="20"/>
              </w:rPr>
            </w:pPr>
            <w:r w:rsidRPr="009F7EBE">
              <w:rPr>
                <w:rFonts w:ascii="Tahoma" w:hAnsi="Tahoma" w:cs="Tahoma"/>
                <w:color w:val="auto"/>
                <w:sz w:val="20"/>
                <w:szCs w:val="20"/>
              </w:rPr>
              <w:t xml:space="preserve">1.9. Услуги выполняются на территории </w:t>
            </w:r>
            <w:r w:rsidR="00363C6E">
              <w:rPr>
                <w:rFonts w:ascii="Tahoma" w:hAnsi="Tahoma" w:cs="Tahoma"/>
                <w:color w:val="auto"/>
                <w:sz w:val="20"/>
                <w:szCs w:val="20"/>
              </w:rPr>
              <w:t>Исполнителя</w:t>
            </w:r>
            <w:r w:rsidRPr="009F7EBE">
              <w:rPr>
                <w:rFonts w:ascii="Tahoma" w:hAnsi="Tahoma" w:cs="Tahoma"/>
                <w:color w:val="auto"/>
                <w:sz w:val="20"/>
                <w:szCs w:val="20"/>
              </w:rPr>
              <w:t xml:space="preserve">, если иное прямо не предусмотрено условиями настоящего </w:t>
            </w:r>
            <w:r w:rsidR="00A90E5A">
              <w:rPr>
                <w:rFonts w:ascii="Tahoma" w:hAnsi="Tahoma" w:cs="Tahoma"/>
                <w:color w:val="auto"/>
                <w:sz w:val="20"/>
                <w:szCs w:val="20"/>
              </w:rPr>
              <w:t>Договора</w:t>
            </w:r>
            <w:r w:rsidRPr="009F7EBE">
              <w:rPr>
                <w:rFonts w:ascii="Tahoma" w:hAnsi="Tahoma" w:cs="Tahoma"/>
                <w:color w:val="auto"/>
                <w:sz w:val="20"/>
                <w:szCs w:val="20"/>
              </w:rPr>
              <w:t>.</w:t>
            </w:r>
          </w:p>
          <w:p w14:paraId="101E1A5D" w14:textId="77777777" w:rsidR="00080AA3" w:rsidRPr="009F7EBE" w:rsidRDefault="00080AA3" w:rsidP="009F7EBE">
            <w:pPr>
              <w:widowControl/>
              <w:tabs>
                <w:tab w:val="left" w:pos="1276"/>
              </w:tabs>
              <w:autoSpaceDE w:val="0"/>
              <w:autoSpaceDN w:val="0"/>
              <w:adjustRightInd w:val="0"/>
              <w:spacing w:line="0" w:lineRule="atLeast"/>
              <w:jc w:val="both"/>
              <w:rPr>
                <w:rFonts w:ascii="Tahoma" w:hAnsi="Tahoma" w:cs="Tahoma"/>
                <w:color w:val="auto"/>
                <w:sz w:val="20"/>
                <w:szCs w:val="20"/>
              </w:rPr>
            </w:pPr>
          </w:p>
          <w:p w14:paraId="52B41871" w14:textId="4B31DFC1" w:rsidR="009D7D37" w:rsidRPr="00792F46" w:rsidRDefault="009D7D37" w:rsidP="009D7D37">
            <w:pPr>
              <w:widowControl/>
              <w:autoSpaceDE w:val="0"/>
              <w:autoSpaceDN w:val="0"/>
              <w:adjustRightInd w:val="0"/>
              <w:spacing w:line="0" w:lineRule="atLeast"/>
              <w:jc w:val="both"/>
              <w:rPr>
                <w:rFonts w:ascii="Tahoma" w:hAnsi="Tahoma" w:cs="Tahoma"/>
                <w:b/>
                <w:color w:val="auto"/>
                <w:sz w:val="20"/>
                <w:szCs w:val="20"/>
                <w:lang w:val="sr-Cyrl-BA"/>
              </w:rPr>
            </w:pPr>
            <w:r w:rsidRPr="00792F46">
              <w:rPr>
                <w:rFonts w:ascii="Tahoma" w:hAnsi="Tahoma" w:cs="Tahoma"/>
                <w:b/>
                <w:color w:val="auto"/>
                <w:sz w:val="20"/>
                <w:szCs w:val="20"/>
                <w:lang w:val="sr-Cyrl-BA"/>
              </w:rPr>
              <w:t xml:space="preserve">2. </w:t>
            </w:r>
            <w:r w:rsidR="00874C71">
              <w:rPr>
                <w:rFonts w:ascii="Tahoma" w:hAnsi="Tahoma" w:cs="Tahoma"/>
                <w:b/>
                <w:color w:val="auto"/>
                <w:sz w:val="20"/>
                <w:szCs w:val="20"/>
                <w:lang w:val="sr-Cyrl-BA"/>
              </w:rPr>
              <w:t>СТОИМОСТЬ ДОГОВОРА</w:t>
            </w:r>
          </w:p>
          <w:p w14:paraId="768FCBF9" w14:textId="60A56930" w:rsidR="00874C71" w:rsidRDefault="00874C71" w:rsidP="00874C71">
            <w:pPr>
              <w:widowControl/>
              <w:tabs>
                <w:tab w:val="left" w:pos="1276"/>
              </w:tabs>
              <w:autoSpaceDE w:val="0"/>
              <w:autoSpaceDN w:val="0"/>
              <w:adjustRightInd w:val="0"/>
              <w:spacing w:line="0" w:lineRule="atLeast"/>
              <w:jc w:val="both"/>
              <w:rPr>
                <w:rFonts w:ascii="Tahoma" w:hAnsi="Tahoma" w:cs="Tahoma"/>
                <w:color w:val="auto"/>
                <w:sz w:val="20"/>
                <w:szCs w:val="20"/>
              </w:rPr>
            </w:pPr>
            <w:r w:rsidRPr="00874C71">
              <w:rPr>
                <w:rFonts w:ascii="Tahoma" w:hAnsi="Tahoma" w:cs="Tahoma"/>
                <w:color w:val="auto"/>
                <w:sz w:val="20"/>
                <w:szCs w:val="20"/>
              </w:rPr>
              <w:t xml:space="preserve">2.1. Максимальная стоимость Договора составляет _______________________________(прописью: _________________________) </w:t>
            </w:r>
            <w:r>
              <w:rPr>
                <w:rFonts w:ascii="Tahoma" w:hAnsi="Tahoma" w:cs="Tahoma"/>
                <w:color w:val="auto"/>
                <w:sz w:val="20"/>
                <w:szCs w:val="20"/>
              </w:rPr>
              <w:t>КМ</w:t>
            </w:r>
            <w:r w:rsidRPr="00874C71">
              <w:rPr>
                <w:rFonts w:ascii="Tahoma" w:hAnsi="Tahoma" w:cs="Tahoma"/>
                <w:color w:val="auto"/>
                <w:sz w:val="20"/>
                <w:szCs w:val="20"/>
              </w:rPr>
              <w:t xml:space="preserve"> без НДС, ___________ </w:t>
            </w:r>
            <w:r>
              <w:rPr>
                <w:rFonts w:ascii="Tahoma" w:hAnsi="Tahoma" w:cs="Tahoma"/>
                <w:color w:val="auto"/>
                <w:sz w:val="20"/>
                <w:szCs w:val="20"/>
              </w:rPr>
              <w:t>КМ</w:t>
            </w:r>
            <w:r w:rsidRPr="00874C71">
              <w:rPr>
                <w:rFonts w:ascii="Tahoma" w:hAnsi="Tahoma" w:cs="Tahoma"/>
                <w:color w:val="auto"/>
                <w:sz w:val="20"/>
                <w:szCs w:val="20"/>
              </w:rPr>
              <w:t xml:space="preserve"> с НДС. Цена услуги по </w:t>
            </w:r>
            <w:r w:rsidRPr="00A157D5">
              <w:rPr>
                <w:rFonts w:ascii="Tahoma" w:hAnsi="Tahoma" w:cs="Tahoma"/>
                <w:color w:val="auto"/>
                <w:sz w:val="20"/>
                <w:szCs w:val="20"/>
                <w:lang w:val="sr-Cyrl-RS"/>
              </w:rPr>
              <w:t xml:space="preserve">по проектированию, разработке, внедрению и автоматизации автотранспортной логистики, на базе специализированного программного обеспечения </w:t>
            </w:r>
            <w:r>
              <w:rPr>
                <w:rFonts w:ascii="Tahoma" w:hAnsi="Tahoma" w:cs="Tahoma"/>
                <w:color w:val="auto"/>
                <w:sz w:val="20"/>
                <w:szCs w:val="20"/>
                <w:lang w:val="sr-Cyrl-RS"/>
              </w:rPr>
              <w:t>(TMS-системы</w:t>
            </w:r>
            <w:r w:rsidRPr="00A157D5">
              <w:rPr>
                <w:rFonts w:ascii="Tahoma" w:hAnsi="Tahoma" w:cs="Tahoma"/>
                <w:color w:val="auto"/>
                <w:sz w:val="20"/>
                <w:szCs w:val="20"/>
                <w:lang w:val="sr-Cyrl-RS"/>
              </w:rPr>
              <w:t>)</w:t>
            </w:r>
            <w:r w:rsidRPr="00874C71">
              <w:rPr>
                <w:rFonts w:ascii="Tahoma" w:hAnsi="Tahoma" w:cs="Tahoma"/>
                <w:color w:val="auto"/>
                <w:sz w:val="20"/>
                <w:szCs w:val="20"/>
              </w:rPr>
              <w:t xml:space="preserve">, указанная в Приложении № 1 к настоящему Договору, является фиксированной и не подлежит изменению в течение срока действия настоящего Договора. </w:t>
            </w:r>
          </w:p>
          <w:p w14:paraId="2591C07E" w14:textId="77777777" w:rsidR="00874C71" w:rsidRDefault="00874C71" w:rsidP="00874C71">
            <w:pPr>
              <w:widowControl/>
              <w:tabs>
                <w:tab w:val="left" w:pos="1276"/>
              </w:tabs>
              <w:autoSpaceDE w:val="0"/>
              <w:autoSpaceDN w:val="0"/>
              <w:adjustRightInd w:val="0"/>
              <w:spacing w:line="0" w:lineRule="atLeast"/>
              <w:jc w:val="both"/>
              <w:rPr>
                <w:rFonts w:ascii="Tahoma" w:hAnsi="Tahoma" w:cs="Tahoma"/>
                <w:color w:val="auto"/>
                <w:sz w:val="20"/>
                <w:szCs w:val="20"/>
              </w:rPr>
            </w:pPr>
            <w:r w:rsidRPr="00874C71">
              <w:rPr>
                <w:rFonts w:ascii="Tahoma" w:hAnsi="Tahoma" w:cs="Tahoma"/>
                <w:color w:val="auto"/>
                <w:sz w:val="20"/>
                <w:szCs w:val="20"/>
              </w:rPr>
              <w:t xml:space="preserve">2.1.1. Заказчик не обязан заказывать услуги на максимальную стоимость Договора. Исполнитель рассчитает и выставит счет только за фактически оказанные услуги. </w:t>
            </w:r>
          </w:p>
          <w:p w14:paraId="03CE3C88" w14:textId="77777777" w:rsidR="00874C71" w:rsidRDefault="00874C71" w:rsidP="00874C71">
            <w:pPr>
              <w:widowControl/>
              <w:tabs>
                <w:tab w:val="left" w:pos="1276"/>
              </w:tabs>
              <w:autoSpaceDE w:val="0"/>
              <w:autoSpaceDN w:val="0"/>
              <w:adjustRightInd w:val="0"/>
              <w:spacing w:line="0" w:lineRule="atLeast"/>
              <w:jc w:val="both"/>
              <w:rPr>
                <w:rFonts w:ascii="Tahoma" w:hAnsi="Tahoma" w:cs="Tahoma"/>
                <w:color w:val="auto"/>
                <w:sz w:val="20"/>
                <w:szCs w:val="20"/>
              </w:rPr>
            </w:pPr>
            <w:r w:rsidRPr="00874C71">
              <w:rPr>
                <w:rFonts w:ascii="Tahoma" w:hAnsi="Tahoma" w:cs="Tahoma"/>
                <w:color w:val="auto"/>
                <w:sz w:val="20"/>
                <w:szCs w:val="20"/>
              </w:rPr>
              <w:t xml:space="preserve">2.2. Исполнитель не имеет права требовать увеличения фиксированной цены, а Заказчик — ее уменьшения, в том числе в случае, когда на момент заключения Договора не было возможности предвидеть полный объем предоставленных услуг или необходимые для этого затраты, за исключением случаев, когда увеличение или уменьшение цены более чем на 10% обусловлено изменением обстоятельств. В этом случае может быть запрошена только разница в цене, превышающая 10%. В этом случае, по взаимному согласию Договаривающихся Сторон, в форме Приложения к Договору может быть запрошена только разница в цене, превышающая 10%. </w:t>
            </w:r>
          </w:p>
          <w:p w14:paraId="7F049E5D" w14:textId="6DE61B54" w:rsidR="009D7D37" w:rsidRDefault="00874C71" w:rsidP="00874C71">
            <w:pPr>
              <w:widowControl/>
              <w:tabs>
                <w:tab w:val="left" w:pos="1276"/>
              </w:tabs>
              <w:autoSpaceDE w:val="0"/>
              <w:autoSpaceDN w:val="0"/>
              <w:adjustRightInd w:val="0"/>
              <w:spacing w:line="0" w:lineRule="atLeast"/>
              <w:jc w:val="both"/>
              <w:rPr>
                <w:rFonts w:ascii="Tahoma" w:hAnsi="Tahoma" w:cs="Tahoma"/>
                <w:color w:val="auto"/>
                <w:sz w:val="20"/>
                <w:szCs w:val="20"/>
              </w:rPr>
            </w:pPr>
            <w:r w:rsidRPr="00874C71">
              <w:rPr>
                <w:rFonts w:ascii="Tahoma" w:hAnsi="Tahoma" w:cs="Tahoma"/>
                <w:color w:val="auto"/>
                <w:sz w:val="20"/>
                <w:szCs w:val="20"/>
              </w:rPr>
              <w:t xml:space="preserve">2.3. Общая стоимость Договора включает все затраты, расходы и издержки </w:t>
            </w:r>
            <w:r w:rsidR="005B049F">
              <w:rPr>
                <w:rFonts w:ascii="Tahoma" w:hAnsi="Tahoma" w:cs="Tahoma"/>
                <w:color w:val="auto"/>
                <w:sz w:val="20"/>
                <w:szCs w:val="20"/>
              </w:rPr>
              <w:t>Исполнителя</w:t>
            </w:r>
            <w:r w:rsidRPr="00874C71">
              <w:rPr>
                <w:rFonts w:ascii="Tahoma" w:hAnsi="Tahoma" w:cs="Tahoma"/>
                <w:color w:val="auto"/>
                <w:sz w:val="20"/>
                <w:szCs w:val="20"/>
              </w:rPr>
              <w:t>, понесенные при оказании услуг по Договору (включая расходы, связанные с командировками сотрудников, транспортировкой, страхованием, передачей продукции, предоставлением услуг перевода, а также налогами, пошлинами, таможенными пошлинами и другими обязательными платежами, которые должны быть уплачены в связи с исполнением Договора).</w:t>
            </w:r>
          </w:p>
          <w:p w14:paraId="2FB3528A" w14:textId="77777777" w:rsidR="00080AA3" w:rsidRPr="00874C71" w:rsidRDefault="00080AA3" w:rsidP="00874C71">
            <w:pPr>
              <w:widowControl/>
              <w:tabs>
                <w:tab w:val="left" w:pos="1276"/>
              </w:tabs>
              <w:autoSpaceDE w:val="0"/>
              <w:autoSpaceDN w:val="0"/>
              <w:adjustRightInd w:val="0"/>
              <w:spacing w:line="0" w:lineRule="atLeast"/>
              <w:jc w:val="both"/>
              <w:rPr>
                <w:rFonts w:ascii="Tahoma" w:hAnsi="Tahoma" w:cs="Tahoma"/>
                <w:color w:val="auto"/>
                <w:sz w:val="20"/>
                <w:szCs w:val="20"/>
              </w:rPr>
            </w:pPr>
          </w:p>
          <w:p w14:paraId="11F09358" w14:textId="6FDEB7C8" w:rsidR="009D7D37" w:rsidRPr="00D538A3" w:rsidRDefault="009D7D37" w:rsidP="0016111F">
            <w:pPr>
              <w:spacing w:line="0" w:lineRule="atLeast"/>
              <w:jc w:val="both"/>
              <w:rPr>
                <w:rFonts w:ascii="Tahoma" w:hAnsi="Tahoma" w:cs="Tahoma"/>
                <w:b/>
                <w:noProof/>
                <w:sz w:val="20"/>
                <w:szCs w:val="20"/>
                <w:lang w:val="sr-Cyrl-RS"/>
              </w:rPr>
            </w:pPr>
            <w:r w:rsidRPr="00D538A3">
              <w:rPr>
                <w:rFonts w:ascii="Tahoma" w:hAnsi="Tahoma" w:cs="Tahoma"/>
                <w:b/>
                <w:noProof/>
                <w:sz w:val="20"/>
                <w:szCs w:val="20"/>
                <w:lang w:val="sr-Cyrl-RS"/>
              </w:rPr>
              <w:t xml:space="preserve">3.  </w:t>
            </w:r>
            <w:r w:rsidR="003176A0">
              <w:rPr>
                <w:rFonts w:ascii="Tahoma" w:hAnsi="Tahoma" w:cs="Tahoma"/>
                <w:b/>
                <w:noProof/>
                <w:sz w:val="20"/>
                <w:szCs w:val="20"/>
              </w:rPr>
              <w:t>УСЛОВИЯ ОПЛАТЫ</w:t>
            </w:r>
          </w:p>
          <w:p w14:paraId="5F985E39" w14:textId="71A93E33" w:rsidR="003176A0" w:rsidRPr="003176A0" w:rsidRDefault="003176A0" w:rsidP="003176A0">
            <w:pPr>
              <w:widowControl/>
              <w:tabs>
                <w:tab w:val="left" w:pos="1276"/>
              </w:tabs>
              <w:autoSpaceDE w:val="0"/>
              <w:autoSpaceDN w:val="0"/>
              <w:adjustRightInd w:val="0"/>
              <w:spacing w:line="0" w:lineRule="atLeast"/>
              <w:jc w:val="both"/>
              <w:rPr>
                <w:rFonts w:ascii="Tahoma" w:hAnsi="Tahoma" w:cs="Tahoma"/>
                <w:color w:val="auto"/>
                <w:sz w:val="20"/>
                <w:szCs w:val="20"/>
              </w:rPr>
            </w:pPr>
            <w:r w:rsidRPr="003176A0">
              <w:rPr>
                <w:rFonts w:ascii="Tahoma" w:hAnsi="Tahoma" w:cs="Tahoma"/>
                <w:color w:val="auto"/>
                <w:sz w:val="20"/>
                <w:szCs w:val="20"/>
              </w:rPr>
              <w:t xml:space="preserve">3.1. Оплата по настоящему </w:t>
            </w:r>
            <w:r w:rsidR="00080AA3" w:rsidRPr="003176A0">
              <w:rPr>
                <w:rFonts w:ascii="Tahoma" w:hAnsi="Tahoma" w:cs="Tahoma"/>
                <w:color w:val="auto"/>
                <w:sz w:val="20"/>
                <w:szCs w:val="20"/>
              </w:rPr>
              <w:t>Договору производится</w:t>
            </w:r>
            <w:r w:rsidRPr="003176A0">
              <w:rPr>
                <w:rFonts w:ascii="Tahoma" w:hAnsi="Tahoma" w:cs="Tahoma"/>
                <w:color w:val="auto"/>
                <w:sz w:val="20"/>
                <w:szCs w:val="20"/>
              </w:rPr>
              <w:t xml:space="preserve"> Заказчиком в следующем порядке:</w:t>
            </w:r>
          </w:p>
          <w:p w14:paraId="703969C7" w14:textId="7E784A79" w:rsidR="003176A0" w:rsidRPr="003176A0" w:rsidRDefault="003176A0" w:rsidP="003176A0">
            <w:pPr>
              <w:widowControl/>
              <w:tabs>
                <w:tab w:val="left" w:pos="1276"/>
              </w:tabs>
              <w:autoSpaceDE w:val="0"/>
              <w:autoSpaceDN w:val="0"/>
              <w:adjustRightInd w:val="0"/>
              <w:spacing w:line="0" w:lineRule="atLeast"/>
              <w:jc w:val="both"/>
              <w:rPr>
                <w:rFonts w:ascii="Tahoma" w:hAnsi="Tahoma" w:cs="Tahoma"/>
                <w:color w:val="auto"/>
                <w:sz w:val="20"/>
                <w:szCs w:val="20"/>
              </w:rPr>
            </w:pPr>
            <w:r w:rsidRPr="003176A0">
              <w:rPr>
                <w:rFonts w:ascii="Tahoma" w:hAnsi="Tahoma" w:cs="Tahoma"/>
                <w:color w:val="auto"/>
                <w:sz w:val="20"/>
                <w:szCs w:val="20"/>
              </w:rPr>
              <w:t xml:space="preserve">3.1.1. 100% после завершения услуг, указанных в Приложении № 1 к настоящему Договору, и в течение ________ дней с даты подписания Акта о передаче работ и выставления счета-фактуры, согласно банковским реквизитам, указанным в ст. 13 настоящего Договора. </w:t>
            </w:r>
          </w:p>
          <w:p w14:paraId="52DA28C7" w14:textId="77777777" w:rsidR="005E37AD" w:rsidRDefault="003176A0" w:rsidP="005E37AD">
            <w:pPr>
              <w:widowControl/>
              <w:tabs>
                <w:tab w:val="left" w:pos="1276"/>
              </w:tabs>
              <w:autoSpaceDE w:val="0"/>
              <w:autoSpaceDN w:val="0"/>
              <w:adjustRightInd w:val="0"/>
              <w:spacing w:line="0" w:lineRule="atLeast"/>
              <w:jc w:val="both"/>
              <w:rPr>
                <w:rFonts w:ascii="Tahoma" w:hAnsi="Tahoma" w:cs="Tahoma"/>
                <w:color w:val="auto"/>
                <w:sz w:val="20"/>
                <w:szCs w:val="20"/>
              </w:rPr>
            </w:pPr>
            <w:r w:rsidRPr="005E37AD">
              <w:rPr>
                <w:rFonts w:ascii="Tahoma" w:hAnsi="Tahoma" w:cs="Tahoma"/>
                <w:color w:val="auto"/>
                <w:sz w:val="20"/>
                <w:szCs w:val="20"/>
              </w:rPr>
              <w:t xml:space="preserve">3.1.2. Исполнитель выставляет счет-фактуру не позднее пяти календарных дней с даты подписания Акта о заказе на оказание услуг. </w:t>
            </w:r>
          </w:p>
          <w:p w14:paraId="43CC2F72" w14:textId="46EB2611" w:rsidR="005E37AD" w:rsidRDefault="003176A0" w:rsidP="005E37AD">
            <w:pPr>
              <w:widowControl/>
              <w:tabs>
                <w:tab w:val="left" w:pos="1276"/>
              </w:tabs>
              <w:autoSpaceDE w:val="0"/>
              <w:autoSpaceDN w:val="0"/>
              <w:adjustRightInd w:val="0"/>
              <w:spacing w:line="0" w:lineRule="atLeast"/>
              <w:jc w:val="both"/>
              <w:rPr>
                <w:rFonts w:ascii="Tahoma" w:hAnsi="Tahoma" w:cs="Tahoma"/>
                <w:color w:val="auto"/>
                <w:sz w:val="20"/>
                <w:szCs w:val="20"/>
              </w:rPr>
            </w:pPr>
            <w:r w:rsidRPr="005E37AD">
              <w:rPr>
                <w:rFonts w:ascii="Tahoma" w:hAnsi="Tahoma" w:cs="Tahoma"/>
                <w:color w:val="auto"/>
                <w:sz w:val="20"/>
                <w:szCs w:val="20"/>
              </w:rPr>
              <w:t xml:space="preserve">3.2. Оплата услуг, предоставленных Исполнителем, производится Заказчиком в соответствии с подписанным </w:t>
            </w:r>
            <w:r w:rsidR="004D1F5D">
              <w:rPr>
                <w:rFonts w:ascii="Tahoma" w:hAnsi="Tahoma" w:cs="Tahoma"/>
                <w:color w:val="auto"/>
                <w:sz w:val="20"/>
                <w:szCs w:val="20"/>
              </w:rPr>
              <w:t>Договором</w:t>
            </w:r>
            <w:r w:rsidRPr="005E37AD">
              <w:rPr>
                <w:rFonts w:ascii="Tahoma" w:hAnsi="Tahoma" w:cs="Tahoma"/>
                <w:color w:val="auto"/>
                <w:sz w:val="20"/>
                <w:szCs w:val="20"/>
              </w:rPr>
              <w:t xml:space="preserve"> и на основании предоставленных документов: </w:t>
            </w:r>
          </w:p>
          <w:p w14:paraId="7ECB5082" w14:textId="5FAF1BD1" w:rsidR="005E37AD" w:rsidRDefault="003176A0" w:rsidP="005E37AD">
            <w:pPr>
              <w:widowControl/>
              <w:tabs>
                <w:tab w:val="left" w:pos="1276"/>
              </w:tabs>
              <w:autoSpaceDE w:val="0"/>
              <w:autoSpaceDN w:val="0"/>
              <w:adjustRightInd w:val="0"/>
              <w:spacing w:line="0" w:lineRule="atLeast"/>
              <w:jc w:val="both"/>
              <w:rPr>
                <w:rFonts w:ascii="Tahoma" w:hAnsi="Tahoma" w:cs="Tahoma"/>
                <w:color w:val="auto"/>
                <w:sz w:val="20"/>
                <w:szCs w:val="20"/>
              </w:rPr>
            </w:pPr>
            <w:r w:rsidRPr="005E37AD">
              <w:rPr>
                <w:rFonts w:ascii="Tahoma" w:hAnsi="Tahoma" w:cs="Tahoma"/>
                <w:color w:val="auto"/>
                <w:sz w:val="20"/>
                <w:szCs w:val="20"/>
              </w:rPr>
              <w:t xml:space="preserve">- Счет-фактура </w:t>
            </w:r>
            <w:r w:rsidR="00EA36B4">
              <w:rPr>
                <w:rFonts w:ascii="Tahoma" w:hAnsi="Tahoma" w:cs="Tahoma"/>
                <w:color w:val="auto"/>
                <w:sz w:val="20"/>
                <w:szCs w:val="20"/>
              </w:rPr>
              <w:t>-</w:t>
            </w:r>
            <w:r w:rsidRPr="005E37AD">
              <w:rPr>
                <w:rFonts w:ascii="Tahoma" w:hAnsi="Tahoma" w:cs="Tahoma"/>
                <w:color w:val="auto"/>
                <w:sz w:val="20"/>
                <w:szCs w:val="20"/>
              </w:rPr>
              <w:t xml:space="preserve">2 оригинала на сербском языке; </w:t>
            </w:r>
          </w:p>
          <w:p w14:paraId="012B9BFD" w14:textId="77777777" w:rsidR="00E90B22" w:rsidRDefault="003176A0" w:rsidP="005E37AD">
            <w:pPr>
              <w:widowControl/>
              <w:tabs>
                <w:tab w:val="left" w:pos="1276"/>
              </w:tabs>
              <w:autoSpaceDE w:val="0"/>
              <w:autoSpaceDN w:val="0"/>
              <w:adjustRightInd w:val="0"/>
              <w:spacing w:line="0" w:lineRule="atLeast"/>
              <w:jc w:val="both"/>
              <w:rPr>
                <w:rFonts w:ascii="Tahoma" w:hAnsi="Tahoma" w:cs="Tahoma"/>
                <w:color w:val="auto"/>
                <w:sz w:val="20"/>
                <w:szCs w:val="20"/>
              </w:rPr>
            </w:pPr>
            <w:r w:rsidRPr="005E37AD">
              <w:rPr>
                <w:rFonts w:ascii="Tahoma" w:hAnsi="Tahoma" w:cs="Tahoma"/>
                <w:color w:val="auto"/>
                <w:sz w:val="20"/>
                <w:szCs w:val="20"/>
              </w:rPr>
              <w:t xml:space="preserve">- Акт о </w:t>
            </w:r>
            <w:r w:rsidR="00E90B22">
              <w:rPr>
                <w:rFonts w:ascii="Tahoma" w:hAnsi="Tahoma" w:cs="Tahoma"/>
                <w:color w:val="auto"/>
                <w:sz w:val="20"/>
                <w:szCs w:val="20"/>
              </w:rPr>
              <w:t>приемо-передаче</w:t>
            </w:r>
            <w:r w:rsidRPr="005E37AD">
              <w:rPr>
                <w:rFonts w:ascii="Tahoma" w:hAnsi="Tahoma" w:cs="Tahoma"/>
                <w:color w:val="auto"/>
                <w:sz w:val="20"/>
                <w:szCs w:val="20"/>
              </w:rPr>
              <w:t xml:space="preserve"> выполненных услуг, содержащий следующие данные: </w:t>
            </w:r>
          </w:p>
          <w:p w14:paraId="403C31DD" w14:textId="77777777" w:rsidR="00E90B22" w:rsidRDefault="003176A0" w:rsidP="00E90B22">
            <w:pPr>
              <w:widowControl/>
              <w:tabs>
                <w:tab w:val="left" w:pos="1276"/>
              </w:tabs>
              <w:autoSpaceDE w:val="0"/>
              <w:autoSpaceDN w:val="0"/>
              <w:adjustRightInd w:val="0"/>
              <w:spacing w:line="0" w:lineRule="atLeast"/>
              <w:ind w:firstLine="180"/>
              <w:jc w:val="both"/>
              <w:rPr>
                <w:rFonts w:ascii="Tahoma" w:hAnsi="Tahoma" w:cs="Tahoma"/>
                <w:color w:val="auto"/>
                <w:sz w:val="20"/>
                <w:szCs w:val="20"/>
              </w:rPr>
            </w:pPr>
            <w:r w:rsidRPr="005E37AD">
              <w:rPr>
                <w:rFonts w:ascii="Tahoma" w:hAnsi="Tahoma" w:cs="Tahoma"/>
                <w:color w:val="auto"/>
                <w:sz w:val="20"/>
                <w:szCs w:val="20"/>
              </w:rPr>
              <w:t xml:space="preserve">- краткое описание услуг, </w:t>
            </w:r>
          </w:p>
          <w:p w14:paraId="3C9DE06A" w14:textId="77777777" w:rsidR="00E90B22" w:rsidRDefault="003176A0" w:rsidP="00E90B22">
            <w:pPr>
              <w:widowControl/>
              <w:tabs>
                <w:tab w:val="left" w:pos="1276"/>
              </w:tabs>
              <w:autoSpaceDE w:val="0"/>
              <w:autoSpaceDN w:val="0"/>
              <w:adjustRightInd w:val="0"/>
              <w:spacing w:line="0" w:lineRule="atLeast"/>
              <w:ind w:firstLine="180"/>
              <w:jc w:val="both"/>
              <w:rPr>
                <w:rFonts w:ascii="Tahoma" w:hAnsi="Tahoma" w:cs="Tahoma"/>
                <w:color w:val="auto"/>
                <w:sz w:val="20"/>
                <w:szCs w:val="20"/>
              </w:rPr>
            </w:pPr>
            <w:r w:rsidRPr="005E37AD">
              <w:rPr>
                <w:rFonts w:ascii="Tahoma" w:hAnsi="Tahoma" w:cs="Tahoma"/>
                <w:color w:val="auto"/>
                <w:sz w:val="20"/>
                <w:szCs w:val="20"/>
              </w:rPr>
              <w:t xml:space="preserve">- срок выполнения услуг, </w:t>
            </w:r>
          </w:p>
          <w:p w14:paraId="7C4C1095" w14:textId="77777777" w:rsidR="00E90B22" w:rsidRDefault="003176A0" w:rsidP="00E90B22">
            <w:pPr>
              <w:widowControl/>
              <w:tabs>
                <w:tab w:val="left" w:pos="1276"/>
              </w:tabs>
              <w:autoSpaceDE w:val="0"/>
              <w:autoSpaceDN w:val="0"/>
              <w:adjustRightInd w:val="0"/>
              <w:spacing w:line="0" w:lineRule="atLeast"/>
              <w:ind w:firstLine="180"/>
              <w:jc w:val="both"/>
              <w:rPr>
                <w:rFonts w:ascii="Tahoma" w:hAnsi="Tahoma" w:cs="Tahoma"/>
                <w:color w:val="auto"/>
                <w:sz w:val="20"/>
                <w:szCs w:val="20"/>
              </w:rPr>
            </w:pPr>
            <w:r w:rsidRPr="005E37AD">
              <w:rPr>
                <w:rFonts w:ascii="Tahoma" w:hAnsi="Tahoma" w:cs="Tahoma"/>
                <w:color w:val="auto"/>
                <w:sz w:val="20"/>
                <w:szCs w:val="20"/>
              </w:rPr>
              <w:t xml:space="preserve">- место выполнения услуг, </w:t>
            </w:r>
          </w:p>
          <w:p w14:paraId="63601486" w14:textId="77777777" w:rsidR="00E90B22" w:rsidRDefault="003176A0" w:rsidP="00E90B22">
            <w:pPr>
              <w:widowControl/>
              <w:tabs>
                <w:tab w:val="left" w:pos="1276"/>
              </w:tabs>
              <w:autoSpaceDE w:val="0"/>
              <w:autoSpaceDN w:val="0"/>
              <w:adjustRightInd w:val="0"/>
              <w:spacing w:line="0" w:lineRule="atLeast"/>
              <w:ind w:firstLine="180"/>
              <w:jc w:val="both"/>
              <w:rPr>
                <w:rFonts w:ascii="Tahoma" w:hAnsi="Tahoma" w:cs="Tahoma"/>
                <w:color w:val="auto"/>
                <w:sz w:val="20"/>
                <w:szCs w:val="20"/>
              </w:rPr>
            </w:pPr>
            <w:r w:rsidRPr="005E37AD">
              <w:rPr>
                <w:rFonts w:ascii="Tahoma" w:hAnsi="Tahoma" w:cs="Tahoma"/>
                <w:color w:val="auto"/>
                <w:sz w:val="20"/>
                <w:szCs w:val="20"/>
              </w:rPr>
              <w:t xml:space="preserve">- номер и дата Договора, запроса или коммерческого предложения, </w:t>
            </w:r>
          </w:p>
          <w:p w14:paraId="3FE8CD13" w14:textId="77777777" w:rsidR="00E90B22" w:rsidRDefault="003176A0" w:rsidP="00E90B22">
            <w:pPr>
              <w:widowControl/>
              <w:tabs>
                <w:tab w:val="left" w:pos="1276"/>
              </w:tabs>
              <w:autoSpaceDE w:val="0"/>
              <w:autoSpaceDN w:val="0"/>
              <w:adjustRightInd w:val="0"/>
              <w:spacing w:line="0" w:lineRule="atLeast"/>
              <w:ind w:firstLine="180"/>
              <w:jc w:val="both"/>
              <w:rPr>
                <w:rFonts w:ascii="Tahoma" w:hAnsi="Tahoma" w:cs="Tahoma"/>
                <w:color w:val="auto"/>
                <w:sz w:val="20"/>
                <w:szCs w:val="20"/>
              </w:rPr>
            </w:pPr>
            <w:r w:rsidRPr="005E37AD">
              <w:rPr>
                <w:rFonts w:ascii="Tahoma" w:hAnsi="Tahoma" w:cs="Tahoma"/>
                <w:color w:val="auto"/>
                <w:sz w:val="20"/>
                <w:szCs w:val="20"/>
              </w:rPr>
              <w:t xml:space="preserve">- договорная стоимость, </w:t>
            </w:r>
          </w:p>
          <w:p w14:paraId="46AF8F92" w14:textId="0B2E5969" w:rsidR="00E90B22" w:rsidRDefault="003176A0" w:rsidP="00E90B22">
            <w:pPr>
              <w:widowControl/>
              <w:tabs>
                <w:tab w:val="left" w:pos="1276"/>
              </w:tabs>
              <w:autoSpaceDE w:val="0"/>
              <w:autoSpaceDN w:val="0"/>
              <w:adjustRightInd w:val="0"/>
              <w:spacing w:line="0" w:lineRule="atLeast"/>
              <w:ind w:firstLine="180"/>
              <w:jc w:val="both"/>
              <w:rPr>
                <w:rFonts w:ascii="Tahoma" w:hAnsi="Tahoma" w:cs="Tahoma"/>
                <w:color w:val="auto"/>
                <w:sz w:val="20"/>
                <w:szCs w:val="20"/>
              </w:rPr>
            </w:pPr>
            <w:r w:rsidRPr="005E37AD">
              <w:rPr>
                <w:rFonts w:ascii="Tahoma" w:hAnsi="Tahoma" w:cs="Tahoma"/>
                <w:color w:val="auto"/>
                <w:sz w:val="20"/>
                <w:szCs w:val="20"/>
              </w:rPr>
              <w:t xml:space="preserve">- наименование и подпись уполномоченных представителей Заказчика и </w:t>
            </w:r>
            <w:r w:rsidR="00EA36B4">
              <w:rPr>
                <w:rFonts w:ascii="Tahoma" w:hAnsi="Tahoma" w:cs="Tahoma"/>
                <w:color w:val="auto"/>
                <w:sz w:val="20"/>
                <w:szCs w:val="20"/>
              </w:rPr>
              <w:t>Исполнителя</w:t>
            </w:r>
            <w:r w:rsidRPr="005E37AD">
              <w:rPr>
                <w:rFonts w:ascii="Tahoma" w:hAnsi="Tahoma" w:cs="Tahoma"/>
                <w:color w:val="auto"/>
                <w:sz w:val="20"/>
                <w:szCs w:val="20"/>
              </w:rPr>
              <w:t xml:space="preserve">. </w:t>
            </w:r>
          </w:p>
          <w:p w14:paraId="6D7BCF44" w14:textId="06860AC4" w:rsidR="00E90B22" w:rsidRDefault="003176A0" w:rsidP="005E37AD">
            <w:pPr>
              <w:widowControl/>
              <w:tabs>
                <w:tab w:val="left" w:pos="1276"/>
              </w:tabs>
              <w:autoSpaceDE w:val="0"/>
              <w:autoSpaceDN w:val="0"/>
              <w:adjustRightInd w:val="0"/>
              <w:spacing w:line="0" w:lineRule="atLeast"/>
              <w:jc w:val="both"/>
              <w:rPr>
                <w:rFonts w:ascii="Tahoma" w:hAnsi="Tahoma" w:cs="Tahoma"/>
                <w:color w:val="auto"/>
                <w:sz w:val="20"/>
                <w:szCs w:val="20"/>
              </w:rPr>
            </w:pPr>
            <w:r w:rsidRPr="005E37AD">
              <w:rPr>
                <w:rFonts w:ascii="Tahoma" w:hAnsi="Tahoma" w:cs="Tahoma"/>
                <w:color w:val="auto"/>
                <w:sz w:val="20"/>
                <w:szCs w:val="20"/>
              </w:rPr>
              <w:t xml:space="preserve">3.3. Датой платежа считается дата перевода средств с банковского счета Заказчика на банковский счет </w:t>
            </w:r>
            <w:r w:rsidR="00EA36B4">
              <w:rPr>
                <w:rFonts w:ascii="Tahoma" w:hAnsi="Tahoma" w:cs="Tahoma"/>
                <w:color w:val="auto"/>
                <w:sz w:val="20"/>
                <w:szCs w:val="20"/>
              </w:rPr>
              <w:t>Исполнителя</w:t>
            </w:r>
            <w:r w:rsidRPr="005E37AD">
              <w:rPr>
                <w:rFonts w:ascii="Tahoma" w:hAnsi="Tahoma" w:cs="Tahoma"/>
                <w:color w:val="auto"/>
                <w:sz w:val="20"/>
                <w:szCs w:val="20"/>
              </w:rPr>
              <w:t xml:space="preserve">. </w:t>
            </w:r>
          </w:p>
          <w:p w14:paraId="68AF9F70" w14:textId="5E5B3966" w:rsidR="009D7D37" w:rsidRPr="005E37AD" w:rsidRDefault="003176A0" w:rsidP="005E37AD">
            <w:pPr>
              <w:widowControl/>
              <w:tabs>
                <w:tab w:val="left" w:pos="1276"/>
              </w:tabs>
              <w:autoSpaceDE w:val="0"/>
              <w:autoSpaceDN w:val="0"/>
              <w:adjustRightInd w:val="0"/>
              <w:spacing w:line="0" w:lineRule="atLeast"/>
              <w:jc w:val="both"/>
              <w:rPr>
                <w:rFonts w:ascii="Tahoma" w:hAnsi="Tahoma" w:cs="Tahoma"/>
                <w:color w:val="auto"/>
                <w:sz w:val="20"/>
                <w:szCs w:val="20"/>
              </w:rPr>
            </w:pPr>
            <w:r w:rsidRPr="005E37AD">
              <w:rPr>
                <w:rFonts w:ascii="Tahoma" w:hAnsi="Tahoma" w:cs="Tahoma"/>
                <w:color w:val="auto"/>
                <w:sz w:val="20"/>
                <w:szCs w:val="20"/>
              </w:rPr>
              <w:t xml:space="preserve">3.4. </w:t>
            </w:r>
            <w:r w:rsidR="00EA36B4">
              <w:rPr>
                <w:rFonts w:ascii="Tahoma" w:hAnsi="Tahoma" w:cs="Tahoma"/>
                <w:color w:val="auto"/>
                <w:sz w:val="20"/>
                <w:szCs w:val="20"/>
              </w:rPr>
              <w:t>Исполнитель</w:t>
            </w:r>
            <w:r w:rsidRPr="005E37AD">
              <w:rPr>
                <w:rFonts w:ascii="Tahoma" w:hAnsi="Tahoma" w:cs="Tahoma"/>
                <w:color w:val="auto"/>
                <w:sz w:val="20"/>
                <w:szCs w:val="20"/>
              </w:rPr>
              <w:t xml:space="preserve"> может приступить к </w:t>
            </w:r>
            <w:r w:rsidR="004A737C">
              <w:rPr>
                <w:rFonts w:ascii="Tahoma" w:hAnsi="Tahoma" w:cs="Tahoma"/>
                <w:color w:val="auto"/>
                <w:sz w:val="20"/>
                <w:szCs w:val="20"/>
              </w:rPr>
              <w:t>оказанию</w:t>
            </w:r>
            <w:r w:rsidRPr="005E37AD">
              <w:rPr>
                <w:rFonts w:ascii="Tahoma" w:hAnsi="Tahoma" w:cs="Tahoma"/>
                <w:color w:val="auto"/>
                <w:sz w:val="20"/>
                <w:szCs w:val="20"/>
              </w:rPr>
              <w:t xml:space="preserve"> услуг на каждом последующем этапе, как предусмотрено в </w:t>
            </w:r>
            <w:r w:rsidR="00EA36B4">
              <w:rPr>
                <w:rFonts w:ascii="Tahoma" w:hAnsi="Tahoma" w:cs="Tahoma"/>
                <w:color w:val="auto"/>
                <w:sz w:val="20"/>
                <w:szCs w:val="20"/>
              </w:rPr>
              <w:t>План-графике</w:t>
            </w:r>
            <w:r w:rsidRPr="005E37AD">
              <w:rPr>
                <w:rFonts w:ascii="Tahoma" w:hAnsi="Tahoma" w:cs="Tahoma"/>
                <w:color w:val="auto"/>
                <w:sz w:val="20"/>
                <w:szCs w:val="20"/>
              </w:rPr>
              <w:t xml:space="preserve">, только после предварительного получения письменного уведомления от Заказчика о возможности продолжения </w:t>
            </w:r>
            <w:r w:rsidR="00EA36B4">
              <w:rPr>
                <w:rFonts w:ascii="Tahoma" w:hAnsi="Tahoma" w:cs="Tahoma"/>
                <w:color w:val="auto"/>
                <w:sz w:val="20"/>
                <w:szCs w:val="20"/>
              </w:rPr>
              <w:t>оказания</w:t>
            </w:r>
            <w:r w:rsidRPr="005E37AD">
              <w:rPr>
                <w:rFonts w:ascii="Tahoma" w:hAnsi="Tahoma" w:cs="Tahoma"/>
                <w:color w:val="auto"/>
                <w:sz w:val="20"/>
                <w:szCs w:val="20"/>
              </w:rPr>
              <w:t xml:space="preserve"> услуг на конкретном этапе. </w:t>
            </w:r>
            <w:r w:rsidR="00EA36B4">
              <w:rPr>
                <w:rFonts w:ascii="Tahoma" w:hAnsi="Tahoma" w:cs="Tahoma"/>
                <w:color w:val="auto"/>
                <w:sz w:val="20"/>
                <w:szCs w:val="20"/>
              </w:rPr>
              <w:t>Исполнитель</w:t>
            </w:r>
            <w:r w:rsidRPr="005E37AD">
              <w:rPr>
                <w:rFonts w:ascii="Tahoma" w:hAnsi="Tahoma" w:cs="Tahoma"/>
                <w:color w:val="auto"/>
                <w:sz w:val="20"/>
                <w:szCs w:val="20"/>
              </w:rPr>
              <w:t xml:space="preserve"> несет все расходы, которые он обязан нести по Договору, если он приступил к </w:t>
            </w:r>
            <w:r w:rsidR="00EA36B4">
              <w:rPr>
                <w:rFonts w:ascii="Tahoma" w:hAnsi="Tahoma" w:cs="Tahoma"/>
                <w:color w:val="auto"/>
                <w:sz w:val="20"/>
                <w:szCs w:val="20"/>
              </w:rPr>
              <w:t>оказанию</w:t>
            </w:r>
            <w:r w:rsidRPr="005E37AD">
              <w:rPr>
                <w:rFonts w:ascii="Tahoma" w:hAnsi="Tahoma" w:cs="Tahoma"/>
                <w:color w:val="auto"/>
                <w:sz w:val="20"/>
                <w:szCs w:val="20"/>
              </w:rPr>
              <w:t xml:space="preserve"> услуг на каком-либо этапе без получения письменного уведомления от Заказчика, как указано в настоящем пункте Договора, если иное </w:t>
            </w:r>
            <w:r w:rsidR="00EA36B4">
              <w:rPr>
                <w:rFonts w:ascii="Tahoma" w:hAnsi="Tahoma" w:cs="Tahoma"/>
                <w:color w:val="auto"/>
                <w:sz w:val="20"/>
                <w:szCs w:val="20"/>
              </w:rPr>
              <w:t xml:space="preserve">не предусмотрено Дополнительным </w:t>
            </w:r>
            <w:r w:rsidR="004D1F5D">
              <w:rPr>
                <w:rFonts w:ascii="Tahoma" w:hAnsi="Tahoma" w:cs="Tahoma"/>
                <w:color w:val="auto"/>
                <w:sz w:val="20"/>
                <w:szCs w:val="20"/>
              </w:rPr>
              <w:t>Договором</w:t>
            </w:r>
            <w:r w:rsidR="00EA36B4">
              <w:rPr>
                <w:rFonts w:ascii="Tahoma" w:hAnsi="Tahoma" w:cs="Tahoma"/>
                <w:color w:val="auto"/>
                <w:sz w:val="20"/>
                <w:szCs w:val="20"/>
              </w:rPr>
              <w:t xml:space="preserve"> </w:t>
            </w:r>
            <w:r w:rsidRPr="005E37AD">
              <w:rPr>
                <w:rFonts w:ascii="Tahoma" w:hAnsi="Tahoma" w:cs="Tahoma"/>
                <w:color w:val="auto"/>
                <w:sz w:val="20"/>
                <w:szCs w:val="20"/>
              </w:rPr>
              <w:t>к Договору.</w:t>
            </w:r>
          </w:p>
          <w:p w14:paraId="580FED72" w14:textId="77777777" w:rsidR="009D7D37" w:rsidRPr="00D538A3" w:rsidRDefault="009D7D37" w:rsidP="00FB0F44">
            <w:pPr>
              <w:snapToGrid w:val="0"/>
              <w:spacing w:line="0" w:lineRule="atLeast"/>
              <w:jc w:val="both"/>
              <w:rPr>
                <w:rFonts w:ascii="Tahoma" w:hAnsi="Tahoma" w:cs="Tahoma"/>
                <w:sz w:val="20"/>
                <w:szCs w:val="20"/>
                <w:lang w:val="sr-Cyrl-CS"/>
              </w:rPr>
            </w:pPr>
          </w:p>
          <w:p w14:paraId="76151C55" w14:textId="264DA614" w:rsidR="009D7D37" w:rsidRPr="00821DD0" w:rsidRDefault="009D7D37" w:rsidP="00F172C4">
            <w:pPr>
              <w:spacing w:line="0" w:lineRule="atLeast"/>
              <w:rPr>
                <w:rFonts w:ascii="Tahoma" w:hAnsi="Tahoma" w:cs="Tahoma"/>
                <w:b/>
                <w:noProof/>
                <w:sz w:val="20"/>
                <w:szCs w:val="20"/>
              </w:rPr>
            </w:pPr>
            <w:r w:rsidRPr="00821DD0">
              <w:rPr>
                <w:rFonts w:ascii="Tahoma" w:hAnsi="Tahoma" w:cs="Tahoma"/>
                <w:b/>
                <w:noProof/>
                <w:sz w:val="20"/>
                <w:szCs w:val="20"/>
              </w:rPr>
              <w:t xml:space="preserve">4. </w:t>
            </w:r>
            <w:r w:rsidR="00821DD0" w:rsidRPr="001C7F35">
              <w:rPr>
                <w:rFonts w:ascii="Tahoma" w:hAnsi="Tahoma" w:cs="Tahoma"/>
                <w:b/>
                <w:color w:val="000000" w:themeColor="text1"/>
                <w:sz w:val="20"/>
                <w:szCs w:val="20"/>
                <w:lang w:eastAsia="ar-SA"/>
              </w:rPr>
              <w:t>СРОКИ ИСПОЛНЕНИЯ ОБЯЗАТЕЛЬСТВ И ОКАЗАНИЮ УСЛУГ</w:t>
            </w:r>
          </w:p>
          <w:p w14:paraId="03F559AF" w14:textId="5881833C" w:rsidR="008D4765" w:rsidRDefault="008D4765" w:rsidP="0016111F">
            <w:pPr>
              <w:widowControl/>
              <w:tabs>
                <w:tab w:val="left" w:pos="1276"/>
              </w:tabs>
              <w:autoSpaceDE w:val="0"/>
              <w:autoSpaceDN w:val="0"/>
              <w:adjustRightInd w:val="0"/>
              <w:spacing w:line="0" w:lineRule="atLeast"/>
              <w:jc w:val="both"/>
              <w:rPr>
                <w:rFonts w:ascii="Tahoma" w:hAnsi="Tahoma" w:cs="Tahoma"/>
                <w:color w:val="auto"/>
                <w:sz w:val="20"/>
                <w:szCs w:val="20"/>
              </w:rPr>
            </w:pPr>
            <w:r w:rsidRPr="008D4765">
              <w:rPr>
                <w:rFonts w:ascii="Tahoma" w:hAnsi="Tahoma" w:cs="Tahoma"/>
                <w:color w:val="auto"/>
                <w:sz w:val="20"/>
                <w:szCs w:val="20"/>
              </w:rPr>
              <w:lastRenderedPageBreak/>
              <w:t xml:space="preserve">4.1. </w:t>
            </w:r>
            <w:r>
              <w:rPr>
                <w:rFonts w:ascii="Tahoma" w:hAnsi="Tahoma" w:cs="Tahoma"/>
                <w:color w:val="auto"/>
                <w:sz w:val="20"/>
                <w:szCs w:val="20"/>
              </w:rPr>
              <w:t>Исполнитель</w:t>
            </w:r>
            <w:r w:rsidRPr="008D4765">
              <w:rPr>
                <w:rFonts w:ascii="Tahoma" w:hAnsi="Tahoma" w:cs="Tahoma"/>
                <w:color w:val="auto"/>
                <w:sz w:val="20"/>
                <w:szCs w:val="20"/>
              </w:rPr>
              <w:t xml:space="preserve"> обязуется разработать и переда</w:t>
            </w:r>
            <w:r w:rsidR="004F42BB">
              <w:rPr>
                <w:rFonts w:ascii="Tahoma" w:hAnsi="Tahoma" w:cs="Tahoma"/>
                <w:color w:val="auto"/>
                <w:sz w:val="20"/>
                <w:szCs w:val="20"/>
              </w:rPr>
              <w:t xml:space="preserve">ть Заказчику в течение ___ дней, </w:t>
            </w:r>
            <w:r w:rsidRPr="008D4765">
              <w:rPr>
                <w:rFonts w:ascii="Tahoma" w:hAnsi="Tahoma" w:cs="Tahoma"/>
                <w:color w:val="auto"/>
                <w:sz w:val="20"/>
                <w:szCs w:val="20"/>
              </w:rPr>
              <w:t>с даты подписания договора</w:t>
            </w:r>
            <w:r w:rsidR="004F42BB">
              <w:rPr>
                <w:rFonts w:ascii="Tahoma" w:hAnsi="Tahoma" w:cs="Tahoma"/>
                <w:color w:val="auto"/>
                <w:sz w:val="20"/>
                <w:szCs w:val="20"/>
              </w:rPr>
              <w:t>,</w:t>
            </w:r>
            <w:r w:rsidRPr="008D4765">
              <w:rPr>
                <w:rFonts w:ascii="Tahoma" w:hAnsi="Tahoma" w:cs="Tahoma"/>
                <w:color w:val="auto"/>
                <w:sz w:val="20"/>
                <w:szCs w:val="20"/>
              </w:rPr>
              <w:t xml:space="preserve"> программное обеспечение (</w:t>
            </w:r>
            <w:r>
              <w:rPr>
                <w:rFonts w:ascii="Tahoma" w:hAnsi="Tahoma" w:cs="Tahoma"/>
                <w:color w:val="auto"/>
                <w:sz w:val="20"/>
                <w:szCs w:val="20"/>
                <w:lang w:val="sr-Cyrl-RS"/>
              </w:rPr>
              <w:t>TMS-систем</w:t>
            </w:r>
            <w:r w:rsidR="007A7A5F">
              <w:rPr>
                <w:rFonts w:ascii="Tahoma" w:hAnsi="Tahoma" w:cs="Tahoma"/>
                <w:color w:val="auto"/>
                <w:sz w:val="20"/>
                <w:szCs w:val="20"/>
                <w:lang w:val="sr-Cyrl-RS"/>
              </w:rPr>
              <w:t>ы</w:t>
            </w:r>
            <w:r w:rsidRPr="008D4765">
              <w:rPr>
                <w:rFonts w:ascii="Tahoma" w:hAnsi="Tahoma" w:cs="Tahoma"/>
                <w:color w:val="auto"/>
                <w:sz w:val="20"/>
                <w:szCs w:val="20"/>
              </w:rPr>
              <w:t xml:space="preserve">), обеспечивающее внедрение и автоматизацию автомобильной логистики, управление парком автоцистерн, планирование маршрутов, учет затрат на топливо и смазочные материалы, контроль выполнения маршрута и снижение риска полного опорожнения резервуара на АЗС, в соответствии с условиями, которые будут впоследствии определены в </w:t>
            </w:r>
            <w:r w:rsidR="004F42BB">
              <w:rPr>
                <w:rFonts w:ascii="Tahoma" w:hAnsi="Tahoma" w:cs="Tahoma"/>
                <w:color w:val="auto"/>
                <w:sz w:val="20"/>
                <w:szCs w:val="20"/>
              </w:rPr>
              <w:t>Плане-графике</w:t>
            </w:r>
            <w:r w:rsidRPr="008D4765">
              <w:rPr>
                <w:rFonts w:ascii="Tahoma" w:hAnsi="Tahoma" w:cs="Tahoma"/>
                <w:color w:val="auto"/>
                <w:sz w:val="20"/>
                <w:szCs w:val="20"/>
              </w:rPr>
              <w:t xml:space="preserve">, подписанном уполномоченными представителями Заказчика и </w:t>
            </w:r>
            <w:r w:rsidR="004F42BB">
              <w:rPr>
                <w:rFonts w:ascii="Tahoma" w:hAnsi="Tahoma" w:cs="Tahoma"/>
                <w:color w:val="auto"/>
                <w:sz w:val="20"/>
                <w:szCs w:val="20"/>
              </w:rPr>
              <w:t>Исполнителя</w:t>
            </w:r>
            <w:r w:rsidRPr="008D4765">
              <w:rPr>
                <w:rFonts w:ascii="Tahoma" w:hAnsi="Tahoma" w:cs="Tahoma"/>
                <w:color w:val="auto"/>
                <w:sz w:val="20"/>
                <w:szCs w:val="20"/>
              </w:rPr>
              <w:t xml:space="preserve"> (Приложение № 4). </w:t>
            </w:r>
          </w:p>
          <w:p w14:paraId="6265B92A" w14:textId="040F5E82" w:rsidR="008D4765" w:rsidRDefault="008D4765" w:rsidP="0016111F">
            <w:pPr>
              <w:widowControl/>
              <w:tabs>
                <w:tab w:val="left" w:pos="1276"/>
              </w:tabs>
              <w:autoSpaceDE w:val="0"/>
              <w:autoSpaceDN w:val="0"/>
              <w:adjustRightInd w:val="0"/>
              <w:spacing w:line="0" w:lineRule="atLeast"/>
              <w:jc w:val="both"/>
              <w:rPr>
                <w:rFonts w:ascii="Tahoma" w:hAnsi="Tahoma" w:cs="Tahoma"/>
                <w:color w:val="auto"/>
                <w:sz w:val="20"/>
                <w:szCs w:val="20"/>
              </w:rPr>
            </w:pPr>
            <w:r w:rsidRPr="008D4765">
              <w:rPr>
                <w:rFonts w:ascii="Tahoma" w:hAnsi="Tahoma" w:cs="Tahoma"/>
                <w:color w:val="auto"/>
                <w:sz w:val="20"/>
                <w:szCs w:val="20"/>
              </w:rPr>
              <w:t xml:space="preserve">4.2. Принятие оказанных услуг осуществляется Сторонами путем подписания Акта </w:t>
            </w:r>
            <w:r w:rsidR="00770EE9">
              <w:rPr>
                <w:rFonts w:ascii="Tahoma" w:hAnsi="Tahoma" w:cs="Tahoma"/>
                <w:color w:val="auto"/>
                <w:sz w:val="20"/>
                <w:szCs w:val="20"/>
              </w:rPr>
              <w:t>приема-передачи</w:t>
            </w:r>
            <w:r w:rsidRPr="008D4765">
              <w:rPr>
                <w:rFonts w:ascii="Tahoma" w:hAnsi="Tahoma" w:cs="Tahoma"/>
                <w:color w:val="auto"/>
                <w:sz w:val="20"/>
                <w:szCs w:val="20"/>
              </w:rPr>
              <w:t xml:space="preserve"> оказанных услуг, который должен содержать перечень услуг, оказанных </w:t>
            </w:r>
            <w:r w:rsidR="00770EE9">
              <w:rPr>
                <w:rFonts w:ascii="Tahoma" w:hAnsi="Tahoma" w:cs="Tahoma"/>
                <w:color w:val="auto"/>
                <w:sz w:val="20"/>
                <w:szCs w:val="20"/>
              </w:rPr>
              <w:t xml:space="preserve">Исполнителем </w:t>
            </w:r>
            <w:r w:rsidRPr="008D4765">
              <w:rPr>
                <w:rFonts w:ascii="Tahoma" w:hAnsi="Tahoma" w:cs="Tahoma"/>
                <w:color w:val="auto"/>
                <w:sz w:val="20"/>
                <w:szCs w:val="20"/>
              </w:rPr>
              <w:t xml:space="preserve"> и принятых Заказчиком в соответствии с условиями Договора, информацию о том, были ли услуги оказаны в соответствии с договором, нормативными актами и правилами профессиональной этики, о качестве оказанных услуг, заключение о приемке, дату завершения услуг и дату приемки, а также о наличии каких-либо разногласий по техническим вопросам между Сторонами. Дата завершения услуг с предмета договора считается датой подписания Акта </w:t>
            </w:r>
            <w:r w:rsidR="00B70F0C">
              <w:rPr>
                <w:rFonts w:ascii="Tahoma" w:hAnsi="Tahoma" w:cs="Tahoma"/>
                <w:color w:val="auto"/>
                <w:sz w:val="20"/>
                <w:szCs w:val="20"/>
              </w:rPr>
              <w:t>приема-передачи</w:t>
            </w:r>
            <w:r w:rsidRPr="008D4765">
              <w:rPr>
                <w:rFonts w:ascii="Tahoma" w:hAnsi="Tahoma" w:cs="Tahoma"/>
                <w:color w:val="auto"/>
                <w:sz w:val="20"/>
                <w:szCs w:val="20"/>
              </w:rPr>
              <w:t xml:space="preserve"> оказанных услуг. </w:t>
            </w:r>
          </w:p>
          <w:p w14:paraId="2C43B3C1" w14:textId="6AC43418" w:rsidR="008D4765" w:rsidRDefault="008D4765" w:rsidP="0016111F">
            <w:pPr>
              <w:widowControl/>
              <w:tabs>
                <w:tab w:val="left" w:pos="1276"/>
              </w:tabs>
              <w:autoSpaceDE w:val="0"/>
              <w:autoSpaceDN w:val="0"/>
              <w:adjustRightInd w:val="0"/>
              <w:spacing w:line="0" w:lineRule="atLeast"/>
              <w:jc w:val="both"/>
              <w:rPr>
                <w:rFonts w:ascii="Tahoma" w:hAnsi="Tahoma" w:cs="Tahoma"/>
                <w:color w:val="auto"/>
                <w:sz w:val="20"/>
                <w:szCs w:val="20"/>
              </w:rPr>
            </w:pPr>
            <w:r w:rsidRPr="008D4765">
              <w:rPr>
                <w:rFonts w:ascii="Tahoma" w:hAnsi="Tahoma" w:cs="Tahoma"/>
                <w:color w:val="auto"/>
                <w:sz w:val="20"/>
                <w:szCs w:val="20"/>
              </w:rPr>
              <w:t xml:space="preserve">4.3. По завершении оказания услуг на каждом из этапов, предусмотренных </w:t>
            </w:r>
            <w:r w:rsidR="001B32E7">
              <w:rPr>
                <w:rFonts w:ascii="Tahoma" w:hAnsi="Tahoma" w:cs="Tahoma"/>
                <w:color w:val="auto"/>
                <w:sz w:val="20"/>
                <w:szCs w:val="20"/>
              </w:rPr>
              <w:t>Планом-графиком</w:t>
            </w:r>
            <w:r w:rsidRPr="008D4765">
              <w:rPr>
                <w:rFonts w:ascii="Tahoma" w:hAnsi="Tahoma" w:cs="Tahoma"/>
                <w:color w:val="auto"/>
                <w:sz w:val="20"/>
                <w:szCs w:val="20"/>
              </w:rPr>
              <w:t xml:space="preserve"> (Приложение № 4 к настоящему Договору), Исполнитель обязан в течение 5 календарных дней, но не позднее 2-го числа месяца, следующего за месяцем завершения этапа, представить Заказчику промежуточный отчет об оказанных услугах на данном этапе в 2 экземплярах с прилагаемыми документами, предусмотренными в Техническом задании (Приложение № 1 к настоящему Договору). </w:t>
            </w:r>
          </w:p>
          <w:p w14:paraId="73389D59" w14:textId="4A4CEA76" w:rsidR="008D4765" w:rsidRDefault="008D4765" w:rsidP="0016111F">
            <w:pPr>
              <w:widowControl/>
              <w:tabs>
                <w:tab w:val="left" w:pos="1276"/>
              </w:tabs>
              <w:autoSpaceDE w:val="0"/>
              <w:autoSpaceDN w:val="0"/>
              <w:adjustRightInd w:val="0"/>
              <w:spacing w:line="0" w:lineRule="atLeast"/>
              <w:jc w:val="both"/>
              <w:rPr>
                <w:rFonts w:ascii="Tahoma" w:hAnsi="Tahoma" w:cs="Tahoma"/>
                <w:color w:val="auto"/>
                <w:sz w:val="20"/>
                <w:szCs w:val="20"/>
              </w:rPr>
            </w:pPr>
            <w:r w:rsidRPr="008D4765">
              <w:rPr>
                <w:rFonts w:ascii="Tahoma" w:hAnsi="Tahoma" w:cs="Tahoma"/>
                <w:color w:val="auto"/>
                <w:sz w:val="20"/>
                <w:szCs w:val="20"/>
              </w:rPr>
              <w:t xml:space="preserve">4.4. По результатам передачи оказанных услуг Заказчик имеет право принять услуги и подписать </w:t>
            </w:r>
            <w:r w:rsidR="000F4D75">
              <w:rPr>
                <w:rFonts w:ascii="Tahoma" w:hAnsi="Tahoma" w:cs="Tahoma"/>
                <w:color w:val="auto"/>
                <w:sz w:val="20"/>
                <w:szCs w:val="20"/>
              </w:rPr>
              <w:t>Акт</w:t>
            </w:r>
            <w:r w:rsidR="001B32E7" w:rsidRPr="008D4765">
              <w:rPr>
                <w:rFonts w:ascii="Tahoma" w:hAnsi="Tahoma" w:cs="Tahoma"/>
                <w:color w:val="auto"/>
                <w:sz w:val="20"/>
                <w:szCs w:val="20"/>
              </w:rPr>
              <w:t xml:space="preserve"> </w:t>
            </w:r>
            <w:r w:rsidR="001B32E7">
              <w:rPr>
                <w:rFonts w:ascii="Tahoma" w:hAnsi="Tahoma" w:cs="Tahoma"/>
                <w:color w:val="auto"/>
                <w:sz w:val="20"/>
                <w:szCs w:val="20"/>
              </w:rPr>
              <w:t>приема-передачи</w:t>
            </w:r>
            <w:r w:rsidR="001B32E7" w:rsidRPr="008D4765">
              <w:rPr>
                <w:rFonts w:ascii="Tahoma" w:hAnsi="Tahoma" w:cs="Tahoma"/>
                <w:color w:val="auto"/>
                <w:sz w:val="20"/>
                <w:szCs w:val="20"/>
              </w:rPr>
              <w:t xml:space="preserve"> оказанных услуг</w:t>
            </w:r>
            <w:r w:rsidRPr="008D4765">
              <w:rPr>
                <w:rFonts w:ascii="Tahoma" w:hAnsi="Tahoma" w:cs="Tahoma"/>
                <w:color w:val="auto"/>
                <w:sz w:val="20"/>
                <w:szCs w:val="20"/>
              </w:rPr>
              <w:t>, представленный Исполнител</w:t>
            </w:r>
            <w:r w:rsidR="007A7A5F">
              <w:rPr>
                <w:rFonts w:ascii="Tahoma" w:hAnsi="Tahoma" w:cs="Tahoma"/>
                <w:color w:val="auto"/>
                <w:sz w:val="20"/>
                <w:szCs w:val="20"/>
              </w:rPr>
              <w:t>е</w:t>
            </w:r>
            <w:r w:rsidRPr="008D4765">
              <w:rPr>
                <w:rFonts w:ascii="Tahoma" w:hAnsi="Tahoma" w:cs="Tahoma"/>
                <w:color w:val="auto"/>
                <w:sz w:val="20"/>
                <w:szCs w:val="20"/>
              </w:rPr>
              <w:t xml:space="preserve">м, вернуть </w:t>
            </w:r>
            <w:r w:rsidR="007A7A5F">
              <w:rPr>
                <w:rFonts w:ascii="Tahoma" w:hAnsi="Tahoma" w:cs="Tahoma"/>
                <w:color w:val="auto"/>
                <w:sz w:val="20"/>
                <w:szCs w:val="20"/>
              </w:rPr>
              <w:t>Исполнителю</w:t>
            </w:r>
            <w:r w:rsidRPr="008D4765">
              <w:rPr>
                <w:rFonts w:ascii="Tahoma" w:hAnsi="Tahoma" w:cs="Tahoma"/>
                <w:color w:val="auto"/>
                <w:sz w:val="20"/>
                <w:szCs w:val="20"/>
              </w:rPr>
              <w:t xml:space="preserve"> копию Акта </w:t>
            </w:r>
            <w:r w:rsidR="001B32E7">
              <w:rPr>
                <w:rFonts w:ascii="Tahoma" w:hAnsi="Tahoma" w:cs="Tahoma"/>
                <w:color w:val="auto"/>
                <w:sz w:val="20"/>
                <w:szCs w:val="20"/>
              </w:rPr>
              <w:t>приема-передачи</w:t>
            </w:r>
            <w:r w:rsidRPr="008D4765">
              <w:rPr>
                <w:rFonts w:ascii="Tahoma" w:hAnsi="Tahoma" w:cs="Tahoma"/>
                <w:color w:val="auto"/>
                <w:sz w:val="20"/>
                <w:szCs w:val="20"/>
              </w:rPr>
              <w:t xml:space="preserve">, подписанного </w:t>
            </w:r>
            <w:r w:rsidR="001B32E7">
              <w:rPr>
                <w:rFonts w:ascii="Tahoma" w:hAnsi="Tahoma" w:cs="Tahoma"/>
                <w:color w:val="auto"/>
                <w:sz w:val="20"/>
                <w:szCs w:val="20"/>
              </w:rPr>
              <w:t>С</w:t>
            </w:r>
            <w:r w:rsidRPr="008D4765">
              <w:rPr>
                <w:rFonts w:ascii="Tahoma" w:hAnsi="Tahoma" w:cs="Tahoma"/>
                <w:color w:val="auto"/>
                <w:sz w:val="20"/>
                <w:szCs w:val="20"/>
              </w:rPr>
              <w:t xml:space="preserve">торонами, или указать в Акте </w:t>
            </w:r>
            <w:r w:rsidR="001B32E7">
              <w:rPr>
                <w:rFonts w:ascii="Tahoma" w:hAnsi="Tahoma" w:cs="Tahoma"/>
                <w:color w:val="auto"/>
                <w:sz w:val="20"/>
                <w:szCs w:val="20"/>
              </w:rPr>
              <w:t>приема-передачи</w:t>
            </w:r>
            <w:r w:rsidR="001B32E7" w:rsidRPr="008D4765">
              <w:rPr>
                <w:rFonts w:ascii="Tahoma" w:hAnsi="Tahoma" w:cs="Tahoma"/>
                <w:color w:val="auto"/>
                <w:sz w:val="20"/>
                <w:szCs w:val="20"/>
              </w:rPr>
              <w:t xml:space="preserve"> </w:t>
            </w:r>
            <w:r w:rsidRPr="008D4765">
              <w:rPr>
                <w:rFonts w:ascii="Tahoma" w:hAnsi="Tahoma" w:cs="Tahoma"/>
                <w:color w:val="auto"/>
                <w:sz w:val="20"/>
                <w:szCs w:val="20"/>
              </w:rPr>
              <w:t xml:space="preserve">наличие определенных недостатков в оказанных услугах. Заказчик обязан ознакомиться с Актом </w:t>
            </w:r>
            <w:r w:rsidR="001B32E7">
              <w:rPr>
                <w:rFonts w:ascii="Tahoma" w:hAnsi="Tahoma" w:cs="Tahoma"/>
                <w:color w:val="auto"/>
                <w:sz w:val="20"/>
                <w:szCs w:val="20"/>
              </w:rPr>
              <w:t>приема-передачи</w:t>
            </w:r>
            <w:r w:rsidR="001B32E7" w:rsidRPr="008D4765">
              <w:rPr>
                <w:rFonts w:ascii="Tahoma" w:hAnsi="Tahoma" w:cs="Tahoma"/>
                <w:color w:val="auto"/>
                <w:sz w:val="20"/>
                <w:szCs w:val="20"/>
              </w:rPr>
              <w:t xml:space="preserve"> </w:t>
            </w:r>
            <w:r w:rsidRPr="008D4765">
              <w:rPr>
                <w:rFonts w:ascii="Tahoma" w:hAnsi="Tahoma" w:cs="Tahoma"/>
                <w:color w:val="auto"/>
                <w:sz w:val="20"/>
                <w:szCs w:val="20"/>
              </w:rPr>
              <w:t xml:space="preserve">услуг в течение 7 календарных дней. </w:t>
            </w:r>
          </w:p>
          <w:p w14:paraId="417FABC7" w14:textId="4EB30A1B" w:rsidR="008D4765" w:rsidRDefault="008D4765" w:rsidP="0016111F">
            <w:pPr>
              <w:widowControl/>
              <w:tabs>
                <w:tab w:val="left" w:pos="1276"/>
              </w:tabs>
              <w:autoSpaceDE w:val="0"/>
              <w:autoSpaceDN w:val="0"/>
              <w:adjustRightInd w:val="0"/>
              <w:spacing w:line="0" w:lineRule="atLeast"/>
              <w:jc w:val="both"/>
              <w:rPr>
                <w:rFonts w:ascii="Tahoma" w:hAnsi="Tahoma" w:cs="Tahoma"/>
                <w:color w:val="auto"/>
                <w:sz w:val="20"/>
                <w:szCs w:val="20"/>
              </w:rPr>
            </w:pPr>
            <w:r w:rsidRPr="008D4765">
              <w:rPr>
                <w:rFonts w:ascii="Tahoma" w:hAnsi="Tahoma" w:cs="Tahoma"/>
                <w:color w:val="auto"/>
                <w:sz w:val="20"/>
                <w:szCs w:val="20"/>
              </w:rPr>
              <w:t xml:space="preserve">4.5. Если Заказчик в Акте </w:t>
            </w:r>
            <w:r w:rsidR="00B44549">
              <w:rPr>
                <w:rFonts w:ascii="Tahoma" w:hAnsi="Tahoma" w:cs="Tahoma"/>
                <w:color w:val="auto"/>
                <w:sz w:val="20"/>
                <w:szCs w:val="20"/>
              </w:rPr>
              <w:t>приема-передачи</w:t>
            </w:r>
            <w:r w:rsidR="00B44549" w:rsidRPr="008D4765">
              <w:rPr>
                <w:rFonts w:ascii="Tahoma" w:hAnsi="Tahoma" w:cs="Tahoma"/>
                <w:color w:val="auto"/>
                <w:sz w:val="20"/>
                <w:szCs w:val="20"/>
              </w:rPr>
              <w:t xml:space="preserve"> оказанных услуг </w:t>
            </w:r>
            <w:r w:rsidRPr="008D4765">
              <w:rPr>
                <w:rFonts w:ascii="Tahoma" w:hAnsi="Tahoma" w:cs="Tahoma"/>
                <w:color w:val="auto"/>
                <w:sz w:val="20"/>
                <w:szCs w:val="20"/>
              </w:rPr>
              <w:t xml:space="preserve">указывает, что </w:t>
            </w:r>
            <w:r w:rsidR="00B44549">
              <w:rPr>
                <w:rFonts w:ascii="Tahoma" w:hAnsi="Tahoma" w:cs="Tahoma"/>
                <w:color w:val="auto"/>
                <w:sz w:val="20"/>
                <w:szCs w:val="20"/>
              </w:rPr>
              <w:t>Исполнителю</w:t>
            </w:r>
            <w:r w:rsidRPr="008D4765">
              <w:rPr>
                <w:rFonts w:ascii="Tahoma" w:hAnsi="Tahoma" w:cs="Tahoma"/>
                <w:color w:val="auto"/>
                <w:sz w:val="20"/>
                <w:szCs w:val="20"/>
              </w:rPr>
              <w:t xml:space="preserve"> необходимо завершить, отремонтировать или повторно выполнить определенные услуги за свой счет, </w:t>
            </w:r>
            <w:r w:rsidR="00B44549">
              <w:rPr>
                <w:rFonts w:ascii="Tahoma" w:hAnsi="Tahoma" w:cs="Tahoma"/>
                <w:color w:val="auto"/>
                <w:sz w:val="20"/>
                <w:szCs w:val="20"/>
              </w:rPr>
              <w:t>Исполнитель</w:t>
            </w:r>
            <w:r w:rsidRPr="008D4765">
              <w:rPr>
                <w:rFonts w:ascii="Tahoma" w:hAnsi="Tahoma" w:cs="Tahoma"/>
                <w:color w:val="auto"/>
                <w:sz w:val="20"/>
                <w:szCs w:val="20"/>
              </w:rPr>
              <w:t xml:space="preserve"> обязан немедленно приступить к выполнению этих услуг. </w:t>
            </w:r>
          </w:p>
          <w:p w14:paraId="11B3933E" w14:textId="4A5BE9FD" w:rsidR="008D4765" w:rsidRDefault="008D4765" w:rsidP="0016111F">
            <w:pPr>
              <w:widowControl/>
              <w:tabs>
                <w:tab w:val="left" w:pos="1276"/>
              </w:tabs>
              <w:autoSpaceDE w:val="0"/>
              <w:autoSpaceDN w:val="0"/>
              <w:adjustRightInd w:val="0"/>
              <w:spacing w:line="0" w:lineRule="atLeast"/>
              <w:jc w:val="both"/>
              <w:rPr>
                <w:rFonts w:ascii="Tahoma" w:hAnsi="Tahoma" w:cs="Tahoma"/>
                <w:color w:val="auto"/>
                <w:sz w:val="20"/>
                <w:szCs w:val="20"/>
              </w:rPr>
            </w:pPr>
            <w:r w:rsidRPr="008D4765">
              <w:rPr>
                <w:rFonts w:ascii="Tahoma" w:hAnsi="Tahoma" w:cs="Tahoma"/>
                <w:color w:val="auto"/>
                <w:sz w:val="20"/>
                <w:szCs w:val="20"/>
              </w:rPr>
              <w:t xml:space="preserve">4.6. Если </w:t>
            </w:r>
            <w:r w:rsidR="00B44549">
              <w:rPr>
                <w:rFonts w:ascii="Tahoma" w:hAnsi="Tahoma" w:cs="Tahoma"/>
                <w:color w:val="auto"/>
                <w:sz w:val="20"/>
                <w:szCs w:val="20"/>
              </w:rPr>
              <w:t>Исполнитель</w:t>
            </w:r>
            <w:r w:rsidRPr="008D4765">
              <w:rPr>
                <w:rFonts w:ascii="Tahoma" w:hAnsi="Tahoma" w:cs="Tahoma"/>
                <w:color w:val="auto"/>
                <w:sz w:val="20"/>
                <w:szCs w:val="20"/>
              </w:rPr>
              <w:t xml:space="preserve"> не устранит дефекты и недостатки, обнаруженные при передаче Услуг, в установленный Заказчиком срок, Заказчик имеет право устранить дефекты и недостатки самостоятельно или с привлечением третьей стороны и потребовать от </w:t>
            </w:r>
            <w:r w:rsidR="00B44549">
              <w:rPr>
                <w:rFonts w:ascii="Tahoma" w:hAnsi="Tahoma" w:cs="Tahoma"/>
                <w:color w:val="auto"/>
                <w:sz w:val="20"/>
                <w:szCs w:val="20"/>
              </w:rPr>
              <w:t>Исполнителя</w:t>
            </w:r>
            <w:r w:rsidRPr="008D4765">
              <w:rPr>
                <w:rFonts w:ascii="Tahoma" w:hAnsi="Tahoma" w:cs="Tahoma"/>
                <w:color w:val="auto"/>
                <w:sz w:val="20"/>
                <w:szCs w:val="20"/>
              </w:rPr>
              <w:t xml:space="preserve"> возмещения понесенных расходов, при этом </w:t>
            </w:r>
            <w:r w:rsidR="00B44549">
              <w:rPr>
                <w:rFonts w:ascii="Tahoma" w:hAnsi="Tahoma" w:cs="Tahoma"/>
                <w:color w:val="auto"/>
                <w:sz w:val="20"/>
                <w:szCs w:val="20"/>
              </w:rPr>
              <w:t>Исполнитель</w:t>
            </w:r>
            <w:r w:rsidRPr="008D4765">
              <w:rPr>
                <w:rFonts w:ascii="Tahoma" w:hAnsi="Tahoma" w:cs="Tahoma"/>
                <w:color w:val="auto"/>
                <w:sz w:val="20"/>
                <w:szCs w:val="20"/>
              </w:rPr>
              <w:t xml:space="preserve"> обязан в течение 10 календарных дней, считая с даты подачи соответствующего запроса, оплатить расходы Заказчика на устранение дефектов и недостатков на основании платежного счета и расчета стоимости, представленных Заказчиком. </w:t>
            </w:r>
          </w:p>
          <w:p w14:paraId="5EFE033E" w14:textId="14BA3C10" w:rsidR="008D4765" w:rsidRDefault="008D4765" w:rsidP="0016111F">
            <w:pPr>
              <w:widowControl/>
              <w:tabs>
                <w:tab w:val="left" w:pos="1276"/>
              </w:tabs>
              <w:autoSpaceDE w:val="0"/>
              <w:autoSpaceDN w:val="0"/>
              <w:adjustRightInd w:val="0"/>
              <w:spacing w:line="0" w:lineRule="atLeast"/>
              <w:jc w:val="both"/>
              <w:rPr>
                <w:rFonts w:ascii="Tahoma" w:hAnsi="Tahoma" w:cs="Tahoma"/>
                <w:color w:val="auto"/>
                <w:sz w:val="20"/>
                <w:szCs w:val="20"/>
              </w:rPr>
            </w:pPr>
            <w:r w:rsidRPr="008D4765">
              <w:rPr>
                <w:rFonts w:ascii="Tahoma" w:hAnsi="Tahoma" w:cs="Tahoma"/>
                <w:color w:val="auto"/>
                <w:sz w:val="20"/>
                <w:szCs w:val="20"/>
              </w:rPr>
              <w:t>4.7. Любая повторная приемка предоставленных Услуг Заказчиком осуществляется в порядке, предусмотренном настоящ</w:t>
            </w:r>
            <w:r w:rsidR="00DF103E">
              <w:rPr>
                <w:rFonts w:ascii="Tahoma" w:hAnsi="Tahoma" w:cs="Tahoma"/>
                <w:color w:val="auto"/>
                <w:sz w:val="20"/>
                <w:szCs w:val="20"/>
              </w:rPr>
              <w:t>ей статьей</w:t>
            </w:r>
            <w:r w:rsidRPr="008D4765">
              <w:rPr>
                <w:rFonts w:ascii="Tahoma" w:hAnsi="Tahoma" w:cs="Tahoma"/>
                <w:color w:val="auto"/>
                <w:sz w:val="20"/>
                <w:szCs w:val="20"/>
              </w:rPr>
              <w:t xml:space="preserve"> </w:t>
            </w:r>
            <w:r w:rsidR="00B44549">
              <w:rPr>
                <w:rFonts w:ascii="Tahoma" w:hAnsi="Tahoma" w:cs="Tahoma"/>
                <w:color w:val="auto"/>
                <w:sz w:val="20"/>
                <w:szCs w:val="20"/>
              </w:rPr>
              <w:t>Договора</w:t>
            </w:r>
            <w:r w:rsidRPr="008D4765">
              <w:rPr>
                <w:rFonts w:ascii="Tahoma" w:hAnsi="Tahoma" w:cs="Tahoma"/>
                <w:color w:val="auto"/>
                <w:sz w:val="20"/>
                <w:szCs w:val="20"/>
              </w:rPr>
              <w:t xml:space="preserve">. </w:t>
            </w:r>
          </w:p>
          <w:p w14:paraId="4D9D0C21" w14:textId="273656A4" w:rsidR="009D7D37" w:rsidRPr="00D538A3" w:rsidRDefault="008D4765" w:rsidP="0016111F">
            <w:pPr>
              <w:widowControl/>
              <w:tabs>
                <w:tab w:val="left" w:pos="1276"/>
              </w:tabs>
              <w:autoSpaceDE w:val="0"/>
              <w:autoSpaceDN w:val="0"/>
              <w:adjustRightInd w:val="0"/>
              <w:spacing w:line="0" w:lineRule="atLeast"/>
              <w:jc w:val="both"/>
              <w:rPr>
                <w:rFonts w:ascii="Tahoma" w:hAnsi="Tahoma" w:cs="Tahoma"/>
                <w:noProof/>
                <w:sz w:val="20"/>
                <w:szCs w:val="20"/>
                <w:lang w:val="sr-Latn-BA"/>
              </w:rPr>
            </w:pPr>
            <w:r w:rsidRPr="008D4765">
              <w:rPr>
                <w:rFonts w:ascii="Tahoma" w:hAnsi="Tahoma" w:cs="Tahoma"/>
                <w:color w:val="auto"/>
                <w:sz w:val="20"/>
                <w:szCs w:val="20"/>
              </w:rPr>
              <w:t xml:space="preserve">4.8. В случае возникновения спора между Заказчиком и </w:t>
            </w:r>
            <w:r w:rsidR="00B44549">
              <w:rPr>
                <w:rFonts w:ascii="Tahoma" w:hAnsi="Tahoma" w:cs="Tahoma"/>
                <w:color w:val="auto"/>
                <w:sz w:val="20"/>
                <w:szCs w:val="20"/>
              </w:rPr>
              <w:t>Исполнителем</w:t>
            </w:r>
            <w:r w:rsidRPr="008D4765">
              <w:rPr>
                <w:rFonts w:ascii="Tahoma" w:hAnsi="Tahoma" w:cs="Tahoma"/>
                <w:color w:val="auto"/>
                <w:sz w:val="20"/>
                <w:szCs w:val="20"/>
              </w:rPr>
              <w:t xml:space="preserve"> относительно дефектов предоставленных услуг или причин их возникновения, по запросу любой из </w:t>
            </w:r>
            <w:r w:rsidR="00B44549">
              <w:rPr>
                <w:rFonts w:ascii="Tahoma" w:hAnsi="Tahoma" w:cs="Tahoma"/>
                <w:color w:val="auto"/>
                <w:sz w:val="20"/>
                <w:szCs w:val="20"/>
              </w:rPr>
              <w:t>С</w:t>
            </w:r>
            <w:r w:rsidRPr="008D4765">
              <w:rPr>
                <w:rFonts w:ascii="Tahoma" w:hAnsi="Tahoma" w:cs="Tahoma"/>
                <w:color w:val="auto"/>
                <w:sz w:val="20"/>
                <w:szCs w:val="20"/>
              </w:rPr>
              <w:t xml:space="preserve">торон должна быть инициирована экспертиза. Расходы на экспертизу несет </w:t>
            </w:r>
            <w:r w:rsidR="00B44549">
              <w:rPr>
                <w:rFonts w:ascii="Tahoma" w:hAnsi="Tahoma" w:cs="Tahoma"/>
                <w:color w:val="auto"/>
                <w:sz w:val="20"/>
                <w:szCs w:val="20"/>
              </w:rPr>
              <w:t>Исполнитель</w:t>
            </w:r>
            <w:r w:rsidRPr="008D4765">
              <w:rPr>
                <w:rFonts w:ascii="Tahoma" w:hAnsi="Tahoma" w:cs="Tahoma"/>
                <w:color w:val="auto"/>
                <w:sz w:val="20"/>
                <w:szCs w:val="20"/>
              </w:rPr>
              <w:t xml:space="preserve">, за исключением случаев, когда экспертиза не установила нарушения договора со стороны </w:t>
            </w:r>
            <w:r w:rsidR="008644F5">
              <w:rPr>
                <w:rFonts w:ascii="Tahoma" w:hAnsi="Tahoma" w:cs="Tahoma"/>
                <w:color w:val="auto"/>
                <w:sz w:val="20"/>
                <w:szCs w:val="20"/>
              </w:rPr>
              <w:t>Исполнителя</w:t>
            </w:r>
            <w:r w:rsidRPr="008D4765">
              <w:rPr>
                <w:rFonts w:ascii="Tahoma" w:hAnsi="Tahoma" w:cs="Tahoma"/>
                <w:color w:val="auto"/>
                <w:sz w:val="20"/>
                <w:szCs w:val="20"/>
              </w:rPr>
              <w:t xml:space="preserve"> или причинно-следственную связь между действиями </w:t>
            </w:r>
            <w:r w:rsidR="008644F5">
              <w:rPr>
                <w:rFonts w:ascii="Tahoma" w:hAnsi="Tahoma" w:cs="Tahoma"/>
                <w:color w:val="auto"/>
                <w:sz w:val="20"/>
                <w:szCs w:val="20"/>
              </w:rPr>
              <w:t>Исполнителя</w:t>
            </w:r>
            <w:r w:rsidRPr="008D4765">
              <w:rPr>
                <w:rFonts w:ascii="Tahoma" w:hAnsi="Tahoma" w:cs="Tahoma"/>
                <w:color w:val="auto"/>
                <w:sz w:val="20"/>
                <w:szCs w:val="20"/>
              </w:rPr>
              <w:t xml:space="preserve"> и обнаруженными дефектами. В таких случаях расходы на экспертизу несет сторона, запросившая ее проведение, а если она была инициирована по </w:t>
            </w:r>
            <w:r w:rsidR="00987741">
              <w:rPr>
                <w:rFonts w:ascii="Tahoma" w:hAnsi="Tahoma" w:cs="Tahoma"/>
                <w:color w:val="auto"/>
                <w:sz w:val="20"/>
                <w:szCs w:val="20"/>
              </w:rPr>
              <w:t>Договору</w:t>
            </w:r>
            <w:r w:rsidRPr="008D4765">
              <w:rPr>
                <w:rFonts w:ascii="Tahoma" w:hAnsi="Tahoma" w:cs="Tahoma"/>
                <w:color w:val="auto"/>
                <w:sz w:val="20"/>
                <w:szCs w:val="20"/>
              </w:rPr>
              <w:t xml:space="preserve"> </w:t>
            </w:r>
            <w:r w:rsidR="008644F5">
              <w:rPr>
                <w:rFonts w:ascii="Tahoma" w:hAnsi="Tahoma" w:cs="Tahoma"/>
                <w:color w:val="auto"/>
                <w:sz w:val="20"/>
                <w:szCs w:val="20"/>
              </w:rPr>
              <w:t>сторон</w:t>
            </w:r>
            <w:r w:rsidRPr="008D4765">
              <w:rPr>
                <w:rFonts w:ascii="Tahoma" w:hAnsi="Tahoma" w:cs="Tahoma"/>
                <w:color w:val="auto"/>
                <w:sz w:val="20"/>
                <w:szCs w:val="20"/>
              </w:rPr>
              <w:t xml:space="preserve">, то расходы несут обе стороны в равных </w:t>
            </w:r>
            <w:r w:rsidR="008644F5">
              <w:rPr>
                <w:rFonts w:ascii="Tahoma" w:hAnsi="Tahoma" w:cs="Tahoma"/>
                <w:color w:val="auto"/>
                <w:sz w:val="20"/>
                <w:szCs w:val="20"/>
              </w:rPr>
              <w:t>частях</w:t>
            </w:r>
            <w:r w:rsidRPr="008D4765">
              <w:rPr>
                <w:rFonts w:ascii="Tahoma" w:hAnsi="Tahoma" w:cs="Tahoma"/>
                <w:color w:val="auto"/>
                <w:sz w:val="20"/>
                <w:szCs w:val="20"/>
              </w:rPr>
              <w:t>.</w:t>
            </w:r>
          </w:p>
          <w:p w14:paraId="314B2FD7" w14:textId="1680A1A9" w:rsidR="009D7D37" w:rsidRPr="0016111F" w:rsidRDefault="009D7D37" w:rsidP="0016111F">
            <w:pPr>
              <w:widowControl/>
              <w:tabs>
                <w:tab w:val="left" w:pos="1276"/>
              </w:tabs>
              <w:autoSpaceDE w:val="0"/>
              <w:autoSpaceDN w:val="0"/>
              <w:adjustRightInd w:val="0"/>
              <w:spacing w:line="0" w:lineRule="atLeast"/>
              <w:jc w:val="both"/>
              <w:rPr>
                <w:rFonts w:ascii="Tahoma" w:hAnsi="Tahoma" w:cs="Tahoma"/>
                <w:color w:val="FF0000"/>
                <w:sz w:val="20"/>
                <w:szCs w:val="20"/>
                <w:lang w:val="sr-Latn-BA"/>
              </w:rPr>
            </w:pPr>
          </w:p>
          <w:p w14:paraId="1CE7297A" w14:textId="4F32608E" w:rsidR="009D7D37" w:rsidRPr="008D4765" w:rsidRDefault="009D7D37" w:rsidP="0016111F">
            <w:pPr>
              <w:widowControl/>
              <w:tabs>
                <w:tab w:val="left" w:pos="1276"/>
              </w:tabs>
              <w:autoSpaceDE w:val="0"/>
              <w:autoSpaceDN w:val="0"/>
              <w:adjustRightInd w:val="0"/>
              <w:spacing w:line="0" w:lineRule="atLeast"/>
              <w:jc w:val="both"/>
              <w:rPr>
                <w:rFonts w:ascii="Tahoma" w:hAnsi="Tahoma" w:cs="Tahoma"/>
                <w:color w:val="auto"/>
                <w:sz w:val="20"/>
                <w:szCs w:val="20"/>
              </w:rPr>
            </w:pPr>
            <w:r w:rsidRPr="00987741">
              <w:rPr>
                <w:rFonts w:ascii="Tahoma" w:hAnsi="Tahoma" w:cs="Tahoma"/>
                <w:b/>
                <w:noProof/>
                <w:color w:val="auto"/>
                <w:sz w:val="20"/>
                <w:szCs w:val="20"/>
              </w:rPr>
              <w:t xml:space="preserve">5. </w:t>
            </w:r>
            <w:r w:rsidR="008D4765">
              <w:rPr>
                <w:rFonts w:ascii="Tahoma" w:hAnsi="Tahoma" w:cs="Tahoma"/>
                <w:b/>
                <w:noProof/>
                <w:color w:val="auto"/>
                <w:sz w:val="20"/>
                <w:szCs w:val="20"/>
              </w:rPr>
              <w:t>ОБЯЗАТЕЛЬСТВА СТОРОН</w:t>
            </w:r>
          </w:p>
          <w:p w14:paraId="6B2EFED7" w14:textId="0F739CD2" w:rsidR="009D7D37" w:rsidRPr="00987741" w:rsidRDefault="00071AE4" w:rsidP="00071AE4">
            <w:pPr>
              <w:pStyle w:val="NoSpacing"/>
              <w:spacing w:line="0" w:lineRule="atLeast"/>
              <w:jc w:val="both"/>
              <w:rPr>
                <w:rFonts w:ascii="Tahoma" w:hAnsi="Tahoma" w:cs="Tahoma"/>
                <w:b/>
                <w:color w:val="auto"/>
                <w:sz w:val="20"/>
                <w:szCs w:val="20"/>
              </w:rPr>
            </w:pPr>
            <w:r>
              <w:rPr>
                <w:rFonts w:ascii="Tahoma" w:hAnsi="Tahoma" w:cs="Tahoma"/>
                <w:b/>
                <w:color w:val="auto"/>
                <w:sz w:val="20"/>
                <w:szCs w:val="20"/>
                <w:u w:val="single"/>
                <w:lang w:val="sr-Latn-RS"/>
              </w:rPr>
              <w:t>5.1.</w:t>
            </w:r>
            <w:r w:rsidR="00F62E9C">
              <w:rPr>
                <w:rFonts w:ascii="Tahoma" w:hAnsi="Tahoma" w:cs="Tahoma"/>
                <w:b/>
                <w:color w:val="auto"/>
                <w:sz w:val="20"/>
                <w:szCs w:val="20"/>
                <w:u w:val="single"/>
              </w:rPr>
              <w:t>Исполнитель обязан</w:t>
            </w:r>
            <w:r w:rsidR="009D7D37" w:rsidRPr="00987741">
              <w:rPr>
                <w:rFonts w:ascii="Tahoma" w:hAnsi="Tahoma" w:cs="Tahoma"/>
                <w:b/>
                <w:color w:val="auto"/>
                <w:sz w:val="20"/>
                <w:szCs w:val="20"/>
              </w:rPr>
              <w:t>:</w:t>
            </w:r>
          </w:p>
          <w:p w14:paraId="0F29F8F8" w14:textId="16D201BF" w:rsidR="00987741"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Предостав</w:t>
            </w:r>
            <w:r>
              <w:rPr>
                <w:rFonts w:ascii="Tahoma" w:hAnsi="Tahoma" w:cs="Tahoma"/>
                <w:b w:val="0"/>
                <w:sz w:val="20"/>
                <w:szCs w:val="20"/>
                <w:lang w:val="sr-Cyrl-BA"/>
              </w:rPr>
              <w:t>ить</w:t>
            </w:r>
            <w:r w:rsidRPr="00987741">
              <w:rPr>
                <w:rFonts w:ascii="Tahoma" w:hAnsi="Tahoma" w:cs="Tahoma"/>
                <w:b w:val="0"/>
                <w:sz w:val="20"/>
                <w:szCs w:val="20"/>
                <w:lang w:val="sr-Cyrl-BA"/>
              </w:rPr>
              <w:t xml:space="preserve"> услуги по разработке программного обеспечения (</w:t>
            </w:r>
            <w:r w:rsidR="00AD2658">
              <w:rPr>
                <w:rFonts w:ascii="Tahoma" w:hAnsi="Tahoma" w:cs="Tahoma"/>
                <w:b w:val="0"/>
                <w:sz w:val="20"/>
                <w:szCs w:val="20"/>
                <w:lang w:val="ru-RU"/>
              </w:rPr>
              <w:t>ТМС-</w:t>
            </w:r>
            <w:r>
              <w:rPr>
                <w:rFonts w:ascii="Tahoma" w:hAnsi="Tahoma" w:cs="Tahoma"/>
                <w:b w:val="0"/>
                <w:sz w:val="20"/>
                <w:szCs w:val="20"/>
                <w:lang w:val="ru-RU"/>
              </w:rPr>
              <w:t>системы</w:t>
            </w:r>
            <w:r w:rsidRPr="00987741">
              <w:rPr>
                <w:rFonts w:ascii="Tahoma" w:hAnsi="Tahoma" w:cs="Tahoma"/>
                <w:b w:val="0"/>
                <w:sz w:val="20"/>
                <w:szCs w:val="20"/>
                <w:lang w:val="sr-Cyrl-BA"/>
              </w:rPr>
              <w:t xml:space="preserve">), предусмотренные настоящим </w:t>
            </w:r>
            <w:r>
              <w:rPr>
                <w:rFonts w:ascii="Tahoma" w:hAnsi="Tahoma" w:cs="Tahoma"/>
                <w:b w:val="0"/>
                <w:sz w:val="20"/>
                <w:szCs w:val="20"/>
                <w:lang w:val="sr-Cyrl-BA"/>
              </w:rPr>
              <w:t>Договором</w:t>
            </w:r>
            <w:r w:rsidRPr="00987741">
              <w:rPr>
                <w:rFonts w:ascii="Tahoma" w:hAnsi="Tahoma" w:cs="Tahoma"/>
                <w:b w:val="0"/>
                <w:sz w:val="20"/>
                <w:szCs w:val="20"/>
                <w:lang w:val="sr-Cyrl-BA"/>
              </w:rPr>
              <w:t xml:space="preserve">, качественно, в соответствии с правилами профессии, техническими регламентами и стандартами, в объеме и в сроки, установленные настоящим </w:t>
            </w:r>
            <w:r w:rsidR="004D1F5D">
              <w:rPr>
                <w:rFonts w:ascii="Tahoma" w:hAnsi="Tahoma" w:cs="Tahoma"/>
                <w:b w:val="0"/>
                <w:sz w:val="20"/>
                <w:szCs w:val="20"/>
                <w:lang w:val="sr-Cyrl-BA"/>
              </w:rPr>
              <w:t>Договором</w:t>
            </w:r>
            <w:r w:rsidRPr="00987741">
              <w:rPr>
                <w:rFonts w:ascii="Tahoma" w:hAnsi="Tahoma" w:cs="Tahoma"/>
                <w:b w:val="0"/>
                <w:sz w:val="20"/>
                <w:szCs w:val="20"/>
                <w:lang w:val="sr-Cyrl-BA"/>
              </w:rPr>
              <w:t xml:space="preserve">. </w:t>
            </w:r>
          </w:p>
          <w:p w14:paraId="5194F721" w14:textId="77777777" w:rsidR="00987741"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Для оказания услуг привлекать экспертов, имеющих опыт в области интеграции, анализа данных и логистики ADR, а также обладающих необходимыми навыками, квалификацией и опытом для выполнения поставленных задач. </w:t>
            </w:r>
          </w:p>
          <w:p w14:paraId="67835443" w14:textId="27E1940E" w:rsidR="00987741"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w:t>
            </w:r>
            <w:r>
              <w:rPr>
                <w:rFonts w:ascii="Tahoma" w:hAnsi="Tahoma" w:cs="Tahoma"/>
                <w:b w:val="0"/>
                <w:sz w:val="20"/>
                <w:szCs w:val="20"/>
                <w:lang w:val="sr-Cyrl-BA"/>
              </w:rPr>
              <w:t>Предоставить</w:t>
            </w:r>
            <w:r w:rsidRPr="00987741">
              <w:rPr>
                <w:rFonts w:ascii="Tahoma" w:hAnsi="Tahoma" w:cs="Tahoma"/>
                <w:b w:val="0"/>
                <w:sz w:val="20"/>
                <w:szCs w:val="20"/>
                <w:lang w:val="sr-Cyrl-BA"/>
              </w:rPr>
              <w:t xml:space="preserve"> все необходимое оборудование для оказания услуг, являющихся предметом настоящего </w:t>
            </w:r>
            <w:r>
              <w:rPr>
                <w:rFonts w:ascii="Tahoma" w:hAnsi="Tahoma" w:cs="Tahoma"/>
                <w:b w:val="0"/>
                <w:sz w:val="20"/>
                <w:szCs w:val="20"/>
                <w:lang w:val="sr-Cyrl-BA"/>
              </w:rPr>
              <w:t>Договора</w:t>
            </w:r>
            <w:r w:rsidRPr="00987741">
              <w:rPr>
                <w:rFonts w:ascii="Tahoma" w:hAnsi="Tahoma" w:cs="Tahoma"/>
                <w:b w:val="0"/>
                <w:sz w:val="20"/>
                <w:szCs w:val="20"/>
                <w:lang w:val="sr-Cyrl-BA"/>
              </w:rPr>
              <w:t xml:space="preserve">. </w:t>
            </w:r>
          </w:p>
          <w:p w14:paraId="1D40C2E5" w14:textId="77777777" w:rsidR="00987741"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Нести ответственность за ненадлежащее качество предоставляемых услуг. </w:t>
            </w:r>
          </w:p>
          <w:p w14:paraId="35F0B7C2" w14:textId="423B099E" w:rsidR="00987741"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Выполнять основные требования Заказчика к подготовке технической документации относительно ее содержания в соответствии с Техническим заданием (Приложение № 3 к </w:t>
            </w:r>
            <w:r>
              <w:rPr>
                <w:rFonts w:ascii="Tahoma" w:hAnsi="Tahoma" w:cs="Tahoma"/>
                <w:b w:val="0"/>
                <w:sz w:val="20"/>
                <w:szCs w:val="20"/>
                <w:lang w:val="sr-Cyrl-BA"/>
              </w:rPr>
              <w:t>Договору</w:t>
            </w:r>
            <w:r w:rsidRPr="00987741">
              <w:rPr>
                <w:rFonts w:ascii="Tahoma" w:hAnsi="Tahoma" w:cs="Tahoma"/>
                <w:b w:val="0"/>
                <w:sz w:val="20"/>
                <w:szCs w:val="20"/>
                <w:lang w:val="sr-Cyrl-BA"/>
              </w:rPr>
              <w:t xml:space="preserve">). </w:t>
            </w:r>
          </w:p>
          <w:p w14:paraId="4D5F359F" w14:textId="77777777" w:rsidR="00987741"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Своевременно информировать Заказчика о возможной необходимости расширения объема услуг. </w:t>
            </w:r>
          </w:p>
          <w:p w14:paraId="7FAFC879" w14:textId="2B1B8167" w:rsidR="00987741"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Соблюдать меры охраны труда, противопожарной защиты, физической безопасности, предусмотренные для выполняемых задач, а также другие меры, применимые к сотрудникам компании </w:t>
            </w:r>
            <w:r>
              <w:rPr>
                <w:rFonts w:ascii="Tahoma" w:hAnsi="Tahoma" w:cs="Tahoma"/>
                <w:b w:val="0"/>
                <w:sz w:val="20"/>
                <w:szCs w:val="20"/>
                <w:lang w:val="sr-Cyrl-BA"/>
              </w:rPr>
              <w:t>АО «НПЗ Брод»</w:t>
            </w:r>
            <w:r w:rsidRPr="00987741">
              <w:rPr>
                <w:rFonts w:ascii="Tahoma" w:hAnsi="Tahoma" w:cs="Tahoma"/>
                <w:b w:val="0"/>
                <w:sz w:val="20"/>
                <w:szCs w:val="20"/>
                <w:lang w:val="sr-Cyrl-BA"/>
              </w:rPr>
              <w:t xml:space="preserve">, </w:t>
            </w:r>
          </w:p>
          <w:p w14:paraId="68138262" w14:textId="77777777" w:rsidR="00094C13"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Приостановить оказание Услуг по настоящему </w:t>
            </w:r>
            <w:r>
              <w:rPr>
                <w:rFonts w:ascii="Tahoma" w:hAnsi="Tahoma" w:cs="Tahoma"/>
                <w:b w:val="0"/>
                <w:sz w:val="20"/>
                <w:szCs w:val="20"/>
                <w:lang w:val="sr-Cyrl-BA"/>
              </w:rPr>
              <w:t>Договору</w:t>
            </w:r>
            <w:r w:rsidRPr="00987741">
              <w:rPr>
                <w:rFonts w:ascii="Tahoma" w:hAnsi="Tahoma" w:cs="Tahoma"/>
                <w:b w:val="0"/>
                <w:sz w:val="20"/>
                <w:szCs w:val="20"/>
                <w:lang w:val="sr-Cyrl-BA"/>
              </w:rPr>
              <w:t xml:space="preserve">, если в ходе оказания Услуг выяснится, что невозможно достичь результатов, указанных в требованиях Технического задания, по обстоятельствам, не зависящим от </w:t>
            </w:r>
            <w:r w:rsidR="00094C13">
              <w:rPr>
                <w:rFonts w:ascii="Tahoma" w:hAnsi="Tahoma" w:cs="Tahoma"/>
                <w:b w:val="0"/>
                <w:sz w:val="20"/>
                <w:szCs w:val="20"/>
                <w:lang w:val="sr-Cyrl-BA"/>
              </w:rPr>
              <w:t>Исполнителя</w:t>
            </w:r>
            <w:r w:rsidRPr="00987741">
              <w:rPr>
                <w:rFonts w:ascii="Tahoma" w:hAnsi="Tahoma" w:cs="Tahoma"/>
                <w:b w:val="0"/>
                <w:sz w:val="20"/>
                <w:szCs w:val="20"/>
                <w:lang w:val="sr-Cyrl-BA"/>
              </w:rPr>
              <w:t xml:space="preserve">, и уведомить об этом Заказчика в течение 5 (пяти) рабочих дней с даты </w:t>
            </w:r>
            <w:r w:rsidRPr="00987741">
              <w:rPr>
                <w:rFonts w:ascii="Tahoma" w:hAnsi="Tahoma" w:cs="Tahoma"/>
                <w:b w:val="0"/>
                <w:sz w:val="20"/>
                <w:szCs w:val="20"/>
                <w:lang w:val="sr-Cyrl-BA"/>
              </w:rPr>
              <w:lastRenderedPageBreak/>
              <w:t xml:space="preserve">возникновения вышеуказанных обстоятельств. В таком случае </w:t>
            </w:r>
            <w:r w:rsidR="00094C13">
              <w:rPr>
                <w:rFonts w:ascii="Tahoma" w:hAnsi="Tahoma" w:cs="Tahoma"/>
                <w:b w:val="0"/>
                <w:sz w:val="20"/>
                <w:szCs w:val="20"/>
                <w:lang w:val="sr-Cyrl-BA"/>
              </w:rPr>
              <w:t>Стороны</w:t>
            </w:r>
            <w:r w:rsidRPr="00987741">
              <w:rPr>
                <w:rFonts w:ascii="Tahoma" w:hAnsi="Tahoma" w:cs="Tahoma"/>
                <w:b w:val="0"/>
                <w:sz w:val="20"/>
                <w:szCs w:val="20"/>
                <w:lang w:val="sr-Cyrl-BA"/>
              </w:rPr>
              <w:t xml:space="preserve"> в течение 5 (пяти) рабочих дней с даты получения Заказчиком уведомления рассмотрят вопрос о возможности продолжения оказания Услуг, по которому они заключат </w:t>
            </w:r>
            <w:r w:rsidR="00094C13">
              <w:rPr>
                <w:rFonts w:ascii="Tahoma" w:hAnsi="Tahoma" w:cs="Tahoma"/>
                <w:b w:val="0"/>
                <w:sz w:val="20"/>
                <w:szCs w:val="20"/>
                <w:lang w:val="sr-Cyrl-BA"/>
              </w:rPr>
              <w:t>ДС</w:t>
            </w:r>
            <w:r w:rsidRPr="00987741">
              <w:rPr>
                <w:rFonts w:ascii="Tahoma" w:hAnsi="Tahoma" w:cs="Tahoma"/>
                <w:b w:val="0"/>
                <w:sz w:val="20"/>
                <w:szCs w:val="20"/>
                <w:lang w:val="sr-Cyrl-BA"/>
              </w:rPr>
              <w:t xml:space="preserve"> к </w:t>
            </w:r>
            <w:r>
              <w:rPr>
                <w:rFonts w:ascii="Tahoma" w:hAnsi="Tahoma" w:cs="Tahoma"/>
                <w:b w:val="0"/>
                <w:sz w:val="20"/>
                <w:szCs w:val="20"/>
                <w:lang w:val="sr-Cyrl-BA"/>
              </w:rPr>
              <w:t>Договору</w:t>
            </w:r>
            <w:r w:rsidRPr="00987741">
              <w:rPr>
                <w:rFonts w:ascii="Tahoma" w:hAnsi="Tahoma" w:cs="Tahoma"/>
                <w:b w:val="0"/>
                <w:sz w:val="20"/>
                <w:szCs w:val="20"/>
                <w:lang w:val="sr-Cyrl-BA"/>
              </w:rPr>
              <w:t xml:space="preserve"> или расторгнут </w:t>
            </w:r>
            <w:r w:rsidR="00094C13">
              <w:rPr>
                <w:rFonts w:ascii="Tahoma" w:hAnsi="Tahoma" w:cs="Tahoma"/>
                <w:b w:val="0"/>
                <w:sz w:val="20"/>
                <w:szCs w:val="20"/>
                <w:lang w:val="sr-Cyrl-BA"/>
              </w:rPr>
              <w:t>настоящий Договор</w:t>
            </w:r>
            <w:r w:rsidRPr="00987741">
              <w:rPr>
                <w:rFonts w:ascii="Tahoma" w:hAnsi="Tahoma" w:cs="Tahoma"/>
                <w:b w:val="0"/>
                <w:sz w:val="20"/>
                <w:szCs w:val="20"/>
                <w:lang w:val="sr-Cyrl-BA"/>
              </w:rPr>
              <w:t xml:space="preserve">. </w:t>
            </w:r>
          </w:p>
          <w:p w14:paraId="29071D79" w14:textId="77777777" w:rsidR="00094C13"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Возместить Заказчику любой ущерб, причиненный им прямо или косвенно по собственной вине в ходе выполнения заказанных Услуг. </w:t>
            </w:r>
          </w:p>
          <w:p w14:paraId="23F8EDF9" w14:textId="77777777" w:rsidR="00094C13"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Возмещать любой ущерб третьим лицам, причиненный прямо или косвенно по собственной вине в ходе выполнения договорных услуг. </w:t>
            </w:r>
          </w:p>
          <w:p w14:paraId="58E4114E" w14:textId="2CEA4125" w:rsidR="00094C13"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w:t>
            </w:r>
            <w:r w:rsidR="00094C13">
              <w:rPr>
                <w:rFonts w:ascii="Tahoma" w:hAnsi="Tahoma" w:cs="Tahoma"/>
                <w:b w:val="0"/>
                <w:sz w:val="20"/>
                <w:szCs w:val="20"/>
                <w:lang w:val="sr-Cyrl-BA"/>
              </w:rPr>
              <w:t>Исполнитель</w:t>
            </w:r>
            <w:r w:rsidRPr="00987741">
              <w:rPr>
                <w:rFonts w:ascii="Tahoma" w:hAnsi="Tahoma" w:cs="Tahoma"/>
                <w:b w:val="0"/>
                <w:sz w:val="20"/>
                <w:szCs w:val="20"/>
                <w:lang w:val="sr-Cyrl-BA"/>
              </w:rPr>
              <w:t xml:space="preserve"> обязуется, что в случае необходимости заключения договора с </w:t>
            </w:r>
            <w:r w:rsidR="00094C13">
              <w:rPr>
                <w:rFonts w:ascii="Tahoma" w:hAnsi="Tahoma" w:cs="Tahoma"/>
                <w:b w:val="0"/>
                <w:sz w:val="20"/>
                <w:szCs w:val="20"/>
                <w:lang w:val="sr-Cyrl-BA"/>
              </w:rPr>
              <w:t>суб</w:t>
            </w:r>
            <w:r w:rsidR="006C3037">
              <w:rPr>
                <w:rFonts w:ascii="Tahoma" w:hAnsi="Tahoma" w:cs="Tahoma"/>
                <w:b w:val="0"/>
                <w:sz w:val="20"/>
                <w:szCs w:val="20"/>
                <w:lang w:val="sr-Cyrl-BA"/>
              </w:rPr>
              <w:t>Исполнителем</w:t>
            </w:r>
            <w:r w:rsidRPr="00987741">
              <w:rPr>
                <w:rFonts w:ascii="Tahoma" w:hAnsi="Tahoma" w:cs="Tahoma"/>
                <w:b w:val="0"/>
                <w:sz w:val="20"/>
                <w:szCs w:val="20"/>
                <w:lang w:val="sr-Cyrl-BA"/>
              </w:rPr>
              <w:t xml:space="preserve">, он предварительно согласует с Заказчиком в письменной форме вопрос о привлечении </w:t>
            </w:r>
            <w:r w:rsidR="00094C13">
              <w:rPr>
                <w:rFonts w:ascii="Tahoma" w:hAnsi="Tahoma" w:cs="Tahoma"/>
                <w:b w:val="0"/>
                <w:sz w:val="20"/>
                <w:szCs w:val="20"/>
                <w:lang w:val="sr-Cyrl-BA"/>
              </w:rPr>
              <w:t>суб</w:t>
            </w:r>
            <w:r w:rsidR="006C3037">
              <w:rPr>
                <w:rFonts w:ascii="Tahoma" w:hAnsi="Tahoma" w:cs="Tahoma"/>
                <w:b w:val="0"/>
                <w:sz w:val="20"/>
                <w:szCs w:val="20"/>
                <w:lang w:val="sr-Cyrl-BA"/>
              </w:rPr>
              <w:t>Исполнителя</w:t>
            </w:r>
            <w:r w:rsidRPr="00987741">
              <w:rPr>
                <w:rFonts w:ascii="Tahoma" w:hAnsi="Tahoma" w:cs="Tahoma"/>
                <w:b w:val="0"/>
                <w:sz w:val="20"/>
                <w:szCs w:val="20"/>
                <w:lang w:val="sr-Cyrl-BA"/>
              </w:rPr>
              <w:t xml:space="preserve">. </w:t>
            </w:r>
          </w:p>
          <w:p w14:paraId="7584C392" w14:textId="77777777" w:rsidR="00094C13"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Предоставить результаты оказания услуг с прилагаемыми материалами, требуемыми в соответствии с Техническим заданием. </w:t>
            </w:r>
          </w:p>
          <w:p w14:paraId="630E50D3" w14:textId="477AA5EB" w:rsidR="00094C13"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Для получения согласия на привлечение </w:t>
            </w:r>
            <w:r w:rsidR="00094C13">
              <w:rPr>
                <w:rFonts w:ascii="Tahoma" w:hAnsi="Tahoma" w:cs="Tahoma"/>
                <w:b w:val="0"/>
                <w:sz w:val="20"/>
                <w:szCs w:val="20"/>
                <w:lang w:val="sr-Cyrl-BA"/>
              </w:rPr>
              <w:t>суб</w:t>
            </w:r>
            <w:r w:rsidR="006C3037">
              <w:rPr>
                <w:rFonts w:ascii="Tahoma" w:hAnsi="Tahoma" w:cs="Tahoma"/>
                <w:b w:val="0"/>
                <w:sz w:val="20"/>
                <w:szCs w:val="20"/>
                <w:lang w:val="sr-Cyrl-BA"/>
              </w:rPr>
              <w:t>Исполнителя</w:t>
            </w:r>
            <w:r w:rsidRPr="00987741">
              <w:rPr>
                <w:rFonts w:ascii="Tahoma" w:hAnsi="Tahoma" w:cs="Tahoma"/>
                <w:b w:val="0"/>
                <w:sz w:val="20"/>
                <w:szCs w:val="20"/>
                <w:lang w:val="sr-Cyrl-BA"/>
              </w:rPr>
              <w:t xml:space="preserve"> </w:t>
            </w:r>
            <w:r w:rsidR="00094C13">
              <w:rPr>
                <w:rFonts w:ascii="Tahoma" w:hAnsi="Tahoma" w:cs="Tahoma"/>
                <w:b w:val="0"/>
                <w:sz w:val="20"/>
                <w:szCs w:val="20"/>
                <w:lang w:val="sr-Cyrl-BA"/>
              </w:rPr>
              <w:t>Исполнитель</w:t>
            </w:r>
            <w:r w:rsidRPr="00987741">
              <w:rPr>
                <w:rFonts w:ascii="Tahoma" w:hAnsi="Tahoma" w:cs="Tahoma"/>
                <w:b w:val="0"/>
                <w:sz w:val="20"/>
                <w:szCs w:val="20"/>
                <w:lang w:val="sr-Cyrl-BA"/>
              </w:rPr>
              <w:t xml:space="preserve"> обязан предоставить Заказчику информацию о намерении заключить договор с </w:t>
            </w:r>
            <w:r w:rsidR="00094C13">
              <w:rPr>
                <w:rFonts w:ascii="Tahoma" w:hAnsi="Tahoma" w:cs="Tahoma"/>
                <w:b w:val="0"/>
                <w:sz w:val="20"/>
                <w:szCs w:val="20"/>
                <w:lang w:val="sr-Cyrl-BA"/>
              </w:rPr>
              <w:t>суб</w:t>
            </w:r>
            <w:r w:rsidR="006C3037">
              <w:rPr>
                <w:rFonts w:ascii="Tahoma" w:hAnsi="Tahoma" w:cs="Tahoma"/>
                <w:b w:val="0"/>
                <w:sz w:val="20"/>
                <w:szCs w:val="20"/>
                <w:lang w:val="sr-Cyrl-BA"/>
              </w:rPr>
              <w:t>Исполнителем</w:t>
            </w:r>
            <w:r w:rsidRPr="00987741">
              <w:rPr>
                <w:rFonts w:ascii="Tahoma" w:hAnsi="Tahoma" w:cs="Tahoma"/>
                <w:b w:val="0"/>
                <w:sz w:val="20"/>
                <w:szCs w:val="20"/>
                <w:lang w:val="sr-Cyrl-BA"/>
              </w:rPr>
              <w:t xml:space="preserve">, включая наименование/должность </w:t>
            </w:r>
            <w:r w:rsidR="00094C13">
              <w:rPr>
                <w:rFonts w:ascii="Tahoma" w:hAnsi="Tahoma" w:cs="Tahoma"/>
                <w:b w:val="0"/>
                <w:sz w:val="20"/>
                <w:szCs w:val="20"/>
                <w:lang w:val="sr-Cyrl-BA"/>
              </w:rPr>
              <w:t>суб</w:t>
            </w:r>
            <w:r w:rsidR="006C3037">
              <w:rPr>
                <w:rFonts w:ascii="Tahoma" w:hAnsi="Tahoma" w:cs="Tahoma"/>
                <w:b w:val="0"/>
                <w:sz w:val="20"/>
                <w:szCs w:val="20"/>
                <w:lang w:val="sr-Cyrl-BA"/>
              </w:rPr>
              <w:t>Исполнителя</w:t>
            </w:r>
            <w:r w:rsidRPr="00987741">
              <w:rPr>
                <w:rFonts w:ascii="Tahoma" w:hAnsi="Tahoma" w:cs="Tahoma"/>
                <w:b w:val="0"/>
                <w:sz w:val="20"/>
                <w:szCs w:val="20"/>
                <w:lang w:val="sr-Cyrl-BA"/>
              </w:rPr>
              <w:t xml:space="preserve">, адрес его офиса, его идентификационный номер в реестре компаний, подтверждение наличия необходимых лицензий на выполнение работ и всю другую документацию, подтверждающую, что выбранный </w:t>
            </w:r>
            <w:r w:rsidR="00094C13">
              <w:rPr>
                <w:rFonts w:ascii="Tahoma" w:hAnsi="Tahoma" w:cs="Tahoma"/>
                <w:b w:val="0"/>
                <w:sz w:val="20"/>
                <w:szCs w:val="20"/>
                <w:lang w:val="sr-Cyrl-BA"/>
              </w:rPr>
              <w:t>суб</w:t>
            </w:r>
            <w:r w:rsidR="006C3037">
              <w:rPr>
                <w:rFonts w:ascii="Tahoma" w:hAnsi="Tahoma" w:cs="Tahoma"/>
                <w:b w:val="0"/>
                <w:sz w:val="20"/>
                <w:szCs w:val="20"/>
                <w:lang w:val="sr-Cyrl-BA"/>
              </w:rPr>
              <w:t>Исполнителя</w:t>
            </w:r>
            <w:r w:rsidRPr="00987741">
              <w:rPr>
                <w:rFonts w:ascii="Tahoma" w:hAnsi="Tahoma" w:cs="Tahoma"/>
                <w:b w:val="0"/>
                <w:sz w:val="20"/>
                <w:szCs w:val="20"/>
                <w:lang w:val="sr-Cyrl-BA"/>
              </w:rPr>
              <w:t xml:space="preserve"> будет оказывать услуги в соответствии с настоящим Договором (далее именуемая - информация о </w:t>
            </w:r>
            <w:r w:rsidR="00094C13">
              <w:rPr>
                <w:rFonts w:ascii="Tahoma" w:hAnsi="Tahoma" w:cs="Tahoma"/>
                <w:b w:val="0"/>
                <w:sz w:val="20"/>
                <w:szCs w:val="20"/>
                <w:lang w:val="sr-Cyrl-BA"/>
              </w:rPr>
              <w:t>суб</w:t>
            </w:r>
            <w:r w:rsidR="006C3037">
              <w:rPr>
                <w:rFonts w:ascii="Tahoma" w:hAnsi="Tahoma" w:cs="Tahoma"/>
                <w:b w:val="0"/>
                <w:sz w:val="20"/>
                <w:szCs w:val="20"/>
                <w:lang w:val="sr-Cyrl-BA"/>
              </w:rPr>
              <w:t>Исполнителя</w:t>
            </w:r>
            <w:r w:rsidRPr="00987741">
              <w:rPr>
                <w:rFonts w:ascii="Tahoma" w:hAnsi="Tahoma" w:cs="Tahoma"/>
                <w:b w:val="0"/>
                <w:sz w:val="20"/>
                <w:szCs w:val="20"/>
                <w:lang w:val="sr-Cyrl-BA"/>
              </w:rPr>
              <w:t xml:space="preserve">). </w:t>
            </w:r>
          </w:p>
          <w:p w14:paraId="65BD6796" w14:textId="65333785" w:rsidR="00094C13"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Привлечение </w:t>
            </w:r>
            <w:r w:rsidR="00094C13">
              <w:rPr>
                <w:rFonts w:ascii="Tahoma" w:hAnsi="Tahoma" w:cs="Tahoma"/>
                <w:b w:val="0"/>
                <w:sz w:val="20"/>
                <w:szCs w:val="20"/>
                <w:lang w:val="sr-Cyrl-BA"/>
              </w:rPr>
              <w:t>суб</w:t>
            </w:r>
            <w:r w:rsidR="006C3037">
              <w:rPr>
                <w:rFonts w:ascii="Tahoma" w:hAnsi="Tahoma" w:cs="Tahoma"/>
                <w:b w:val="0"/>
                <w:sz w:val="20"/>
                <w:szCs w:val="20"/>
                <w:lang w:val="sr-Cyrl-BA"/>
              </w:rPr>
              <w:t>Исполнителя</w:t>
            </w:r>
            <w:r w:rsidRPr="00987741">
              <w:rPr>
                <w:rFonts w:ascii="Tahoma" w:hAnsi="Tahoma" w:cs="Tahoma"/>
                <w:b w:val="0"/>
                <w:sz w:val="20"/>
                <w:szCs w:val="20"/>
                <w:lang w:val="sr-Cyrl-BA"/>
              </w:rPr>
              <w:t xml:space="preserve"> без письменного согласия Заказчика является грубым нарушением положений настоящего Договора и основанием для одностороннего расторжения договора Заказчиком по вине </w:t>
            </w:r>
            <w:r w:rsidR="00094C13">
              <w:rPr>
                <w:rFonts w:ascii="Tahoma" w:hAnsi="Tahoma" w:cs="Tahoma"/>
                <w:b w:val="0"/>
                <w:sz w:val="20"/>
                <w:szCs w:val="20"/>
                <w:lang w:val="sr-Cyrl-BA"/>
              </w:rPr>
              <w:t>Исполнителя</w:t>
            </w:r>
            <w:r w:rsidRPr="00987741">
              <w:rPr>
                <w:rFonts w:ascii="Tahoma" w:hAnsi="Tahoma" w:cs="Tahoma"/>
                <w:b w:val="0"/>
                <w:sz w:val="20"/>
                <w:szCs w:val="20"/>
                <w:lang w:val="sr-Cyrl-BA"/>
              </w:rPr>
              <w:t xml:space="preserve">. - применять современные технические и технологические решения в данной области, </w:t>
            </w:r>
          </w:p>
          <w:p w14:paraId="48F175A6" w14:textId="0B1D1967" w:rsidR="00094C13"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последовательно </w:t>
            </w:r>
            <w:r w:rsidR="00094C13">
              <w:rPr>
                <w:rFonts w:ascii="Tahoma" w:hAnsi="Tahoma" w:cs="Tahoma"/>
                <w:b w:val="0"/>
                <w:sz w:val="20"/>
                <w:szCs w:val="20"/>
                <w:lang w:val="sr-Cyrl-BA"/>
              </w:rPr>
              <w:t>п</w:t>
            </w:r>
            <w:r>
              <w:rPr>
                <w:rFonts w:ascii="Tahoma" w:hAnsi="Tahoma" w:cs="Tahoma"/>
                <w:b w:val="0"/>
                <w:sz w:val="20"/>
                <w:szCs w:val="20"/>
                <w:lang w:val="sr-Cyrl-BA"/>
              </w:rPr>
              <w:t>редоставить</w:t>
            </w:r>
            <w:r w:rsidRPr="00987741">
              <w:rPr>
                <w:rFonts w:ascii="Tahoma" w:hAnsi="Tahoma" w:cs="Tahoma"/>
                <w:b w:val="0"/>
                <w:sz w:val="20"/>
                <w:szCs w:val="20"/>
                <w:lang w:val="sr-Cyrl-BA"/>
              </w:rPr>
              <w:t xml:space="preserve"> Заказчику документацию в письменной и электронной форме для проверки и согласования в соответствии с </w:t>
            </w:r>
            <w:r w:rsidR="00094C13">
              <w:rPr>
                <w:rFonts w:ascii="Tahoma" w:hAnsi="Tahoma" w:cs="Tahoma"/>
                <w:b w:val="0"/>
                <w:sz w:val="20"/>
                <w:szCs w:val="20"/>
                <w:lang w:val="sr-Cyrl-BA"/>
              </w:rPr>
              <w:t>Планом-графиком</w:t>
            </w:r>
            <w:r w:rsidRPr="00987741">
              <w:rPr>
                <w:rFonts w:ascii="Tahoma" w:hAnsi="Tahoma" w:cs="Tahoma"/>
                <w:b w:val="0"/>
                <w:sz w:val="20"/>
                <w:szCs w:val="20"/>
                <w:lang w:val="sr-Cyrl-BA"/>
              </w:rPr>
              <w:t xml:space="preserve">; </w:t>
            </w:r>
          </w:p>
          <w:p w14:paraId="7C346FB5" w14:textId="77777777" w:rsidR="00094C13"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информировать Заказчика о ходе и динамике выполнения договорных услуг; </w:t>
            </w:r>
          </w:p>
          <w:p w14:paraId="6F11DA9B" w14:textId="16AEB70F" w:rsidR="00094C13"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разработать программное обеспечение (</w:t>
            </w:r>
            <w:r w:rsidR="00AD2658">
              <w:rPr>
                <w:rFonts w:ascii="Tahoma" w:hAnsi="Tahoma" w:cs="Tahoma"/>
                <w:b w:val="0"/>
                <w:sz w:val="20"/>
                <w:szCs w:val="20"/>
                <w:lang w:val="sr-Cyrl-BA"/>
              </w:rPr>
              <w:t>ТМС-системы</w:t>
            </w:r>
            <w:r w:rsidRPr="00987741">
              <w:rPr>
                <w:rFonts w:ascii="Tahoma" w:hAnsi="Tahoma" w:cs="Tahoma"/>
                <w:b w:val="0"/>
                <w:sz w:val="20"/>
                <w:szCs w:val="20"/>
                <w:lang w:val="sr-Cyrl-BA"/>
              </w:rPr>
              <w:t xml:space="preserve">), позволяющее создать модуль для планирования и оптимизации маршрутов доставки нефтепродуктов </w:t>
            </w:r>
            <w:r w:rsidR="00E23B55">
              <w:rPr>
                <w:rFonts w:ascii="Tahoma" w:hAnsi="Tahoma" w:cs="Tahoma"/>
                <w:b w:val="0"/>
                <w:sz w:val="20"/>
                <w:szCs w:val="20"/>
                <w:lang w:val="sr-Cyrl-BA"/>
              </w:rPr>
              <w:t>на</w:t>
            </w:r>
            <w:r w:rsidRPr="00987741">
              <w:rPr>
                <w:rFonts w:ascii="Tahoma" w:hAnsi="Tahoma" w:cs="Tahoma"/>
                <w:b w:val="0"/>
                <w:sz w:val="20"/>
                <w:szCs w:val="20"/>
                <w:lang w:val="sr-Cyrl-BA"/>
              </w:rPr>
              <w:t xml:space="preserve"> </w:t>
            </w:r>
            <w:r w:rsidR="004E711E">
              <w:rPr>
                <w:rFonts w:ascii="Tahoma" w:hAnsi="Tahoma" w:cs="Tahoma"/>
                <w:b w:val="0"/>
                <w:sz w:val="20"/>
                <w:szCs w:val="20"/>
                <w:lang w:val="sr-Cyrl-BA"/>
              </w:rPr>
              <w:t>АЗС</w:t>
            </w:r>
            <w:r w:rsidRPr="00987741">
              <w:rPr>
                <w:rFonts w:ascii="Tahoma" w:hAnsi="Tahoma" w:cs="Tahoma"/>
                <w:b w:val="0"/>
                <w:sz w:val="20"/>
                <w:szCs w:val="20"/>
                <w:lang w:val="sr-Cyrl-BA"/>
              </w:rPr>
              <w:t xml:space="preserve">, а также автоматизировать и оцифровать логистику доставки нефтепродуктов с нефтебаз </w:t>
            </w:r>
            <w:r w:rsidR="005C6293">
              <w:rPr>
                <w:rFonts w:ascii="Tahoma" w:hAnsi="Tahoma" w:cs="Tahoma"/>
                <w:b w:val="0"/>
                <w:sz w:val="20"/>
                <w:szCs w:val="20"/>
                <w:lang w:val="sr-Cyrl-BA"/>
              </w:rPr>
              <w:t>на</w:t>
            </w:r>
            <w:r w:rsidRPr="00987741">
              <w:rPr>
                <w:rFonts w:ascii="Tahoma" w:hAnsi="Tahoma" w:cs="Tahoma"/>
                <w:b w:val="0"/>
                <w:sz w:val="20"/>
                <w:szCs w:val="20"/>
                <w:lang w:val="sr-Cyrl-BA"/>
              </w:rPr>
              <w:t xml:space="preserve"> </w:t>
            </w:r>
            <w:r w:rsidR="004E711E">
              <w:rPr>
                <w:rFonts w:ascii="Tahoma" w:hAnsi="Tahoma" w:cs="Tahoma"/>
                <w:b w:val="0"/>
                <w:sz w:val="20"/>
                <w:szCs w:val="20"/>
                <w:lang w:val="sr-Cyrl-BA"/>
              </w:rPr>
              <w:t>АЗС</w:t>
            </w:r>
            <w:r w:rsidRPr="00987741">
              <w:rPr>
                <w:rFonts w:ascii="Tahoma" w:hAnsi="Tahoma" w:cs="Tahoma"/>
                <w:b w:val="0"/>
                <w:sz w:val="20"/>
                <w:szCs w:val="20"/>
                <w:lang w:val="sr-Cyrl-BA"/>
              </w:rPr>
              <w:t xml:space="preserve">; </w:t>
            </w:r>
          </w:p>
          <w:p w14:paraId="3ACF9F64" w14:textId="77777777" w:rsidR="00CF2841"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разработать и предоставить Заказчику пользовательскую документацию и инструкции по использованию; </w:t>
            </w:r>
          </w:p>
          <w:p w14:paraId="6EFBA39F" w14:textId="77777777" w:rsidR="00223040"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перенести исторические данные (не менее 24 месяцев) с регистрацией и анализом ошибок в процессе миграции данных; - обучить логистов, диспетчеров, водителей, ИТ-персонал и менеджеров работе с системой; </w:t>
            </w:r>
          </w:p>
          <w:p w14:paraId="75C32394" w14:textId="77777777" w:rsidR="00223040"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Исполнитель принимает внутренние правила и протоколы режима въезда и передвижения на территории Заказчика; </w:t>
            </w:r>
          </w:p>
          <w:p w14:paraId="4FEC1B7F" w14:textId="77777777" w:rsidR="00223040"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xml:space="preserve">- предоставить подписанный акт об оказанных услугах; </w:t>
            </w:r>
          </w:p>
          <w:p w14:paraId="69AAB3E4" w14:textId="77777777" w:rsidR="00223040" w:rsidRDefault="00987741" w:rsidP="007017F6">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87741">
              <w:rPr>
                <w:rFonts w:ascii="Tahoma" w:hAnsi="Tahoma" w:cs="Tahoma"/>
                <w:b w:val="0"/>
                <w:sz w:val="20"/>
                <w:szCs w:val="20"/>
                <w:lang w:val="sr-Cyrl-BA"/>
              </w:rPr>
              <w:t>- предоставить Заказчику счет-фактуру за оказанные услуги.</w:t>
            </w:r>
          </w:p>
          <w:p w14:paraId="2B4C352D" w14:textId="77777777" w:rsidR="00BD29CA" w:rsidRDefault="00BD29CA" w:rsidP="00BD29CA">
            <w:pPr>
              <w:pStyle w:val="50"/>
              <w:widowControl/>
              <w:shd w:val="clear" w:color="auto" w:fill="auto"/>
              <w:tabs>
                <w:tab w:val="left" w:pos="1276"/>
              </w:tabs>
              <w:autoSpaceDE w:val="0"/>
              <w:autoSpaceDN w:val="0"/>
              <w:adjustRightInd w:val="0"/>
              <w:spacing w:line="0" w:lineRule="atLeast"/>
              <w:ind w:firstLine="0"/>
              <w:jc w:val="both"/>
              <w:rPr>
                <w:rStyle w:val="rynqvb"/>
                <w:rFonts w:ascii="Google Sans" w:hAnsi="Google Sans"/>
                <w:color w:val="3C4043"/>
                <w:sz w:val="27"/>
                <w:szCs w:val="27"/>
                <w:shd w:val="clear" w:color="auto" w:fill="D3E3FD"/>
                <w:lang w:val="ru-RU"/>
              </w:rPr>
            </w:pPr>
            <w:r w:rsidRPr="00C06141">
              <w:rPr>
                <w:rFonts w:ascii="Tahoma" w:hAnsi="Tahoma" w:cs="Tahoma"/>
                <w:sz w:val="20"/>
                <w:szCs w:val="20"/>
                <w:u w:val="single"/>
                <w:lang w:val="sr-Cyrl-RS"/>
              </w:rPr>
              <w:t>5.2</w:t>
            </w:r>
            <w:r w:rsidRPr="00BD29CA">
              <w:rPr>
                <w:rFonts w:ascii="Tahoma" w:hAnsi="Tahoma" w:cs="Tahoma"/>
                <w:sz w:val="20"/>
                <w:szCs w:val="20"/>
                <w:u w:val="single"/>
                <w:lang w:val="ru-RU"/>
              </w:rPr>
              <w:t>. Исполнитель имеет право:</w:t>
            </w:r>
            <w:r w:rsidRPr="003275CD">
              <w:rPr>
                <w:rStyle w:val="rynqvb"/>
                <w:rFonts w:ascii="Google Sans" w:hAnsi="Google Sans"/>
                <w:color w:val="3C4043"/>
                <w:sz w:val="27"/>
                <w:szCs w:val="27"/>
                <w:shd w:val="clear" w:color="auto" w:fill="D3E3FD"/>
                <w:lang w:val="ru-RU"/>
              </w:rPr>
              <w:t xml:space="preserve"> </w:t>
            </w:r>
          </w:p>
          <w:p w14:paraId="25A0D6B7" w14:textId="77777777" w:rsidR="00BD29CA" w:rsidRPr="003275CD" w:rsidRDefault="00BD29CA" w:rsidP="00BD29CA">
            <w:pPr>
              <w:snapToGrid w:val="0"/>
              <w:spacing w:line="0" w:lineRule="atLeast"/>
              <w:jc w:val="both"/>
              <w:rPr>
                <w:rFonts w:ascii="Tahoma" w:hAnsi="Tahoma" w:cs="Tahoma"/>
                <w:sz w:val="20"/>
                <w:szCs w:val="20"/>
              </w:rPr>
            </w:pPr>
            <w:r w:rsidRPr="003275CD">
              <w:rPr>
                <w:rFonts w:ascii="Tahoma" w:hAnsi="Tahoma" w:cs="Tahoma"/>
                <w:sz w:val="20"/>
                <w:szCs w:val="20"/>
              </w:rPr>
              <w:t xml:space="preserve">- Запрашивать и получать от Заказчика данные и документы, необходимые для оказания Услуг в соответствии с настоящим </w:t>
            </w:r>
            <w:r>
              <w:rPr>
                <w:rFonts w:ascii="Tahoma" w:hAnsi="Tahoma" w:cs="Tahoma"/>
                <w:sz w:val="20"/>
                <w:szCs w:val="20"/>
              </w:rPr>
              <w:t>Договором</w:t>
            </w:r>
            <w:r w:rsidRPr="003275CD">
              <w:rPr>
                <w:rFonts w:ascii="Tahoma" w:hAnsi="Tahoma" w:cs="Tahoma"/>
                <w:sz w:val="20"/>
                <w:szCs w:val="20"/>
              </w:rPr>
              <w:t xml:space="preserve">. </w:t>
            </w:r>
          </w:p>
          <w:p w14:paraId="4C6FB81E" w14:textId="4BF3ED65" w:rsidR="009D7D37" w:rsidRDefault="00BD29CA" w:rsidP="00BD29CA">
            <w:pPr>
              <w:pStyle w:val="50"/>
              <w:widowControl/>
              <w:shd w:val="clear" w:color="auto" w:fill="auto"/>
              <w:autoSpaceDE w:val="0"/>
              <w:autoSpaceDN w:val="0"/>
              <w:adjustRightInd w:val="0"/>
              <w:spacing w:line="0" w:lineRule="atLeast"/>
              <w:ind w:firstLine="0"/>
              <w:jc w:val="both"/>
              <w:rPr>
                <w:rFonts w:ascii="Tahoma" w:eastAsia="Times New Roman" w:hAnsi="Tahoma" w:cs="Tahoma"/>
                <w:b w:val="0"/>
                <w:color w:val="000000"/>
                <w:sz w:val="20"/>
                <w:szCs w:val="20"/>
                <w:lang w:val="ru-RU" w:eastAsia="ru-RU"/>
              </w:rPr>
            </w:pPr>
            <w:r w:rsidRPr="003275CD">
              <w:rPr>
                <w:rFonts w:ascii="Tahoma" w:eastAsia="Times New Roman" w:hAnsi="Tahoma" w:cs="Tahoma"/>
                <w:color w:val="000000"/>
                <w:sz w:val="20"/>
                <w:szCs w:val="20"/>
                <w:lang w:val="ru-RU"/>
              </w:rPr>
              <w:t>-</w:t>
            </w:r>
            <w:r w:rsidRPr="00BD29CA">
              <w:rPr>
                <w:rFonts w:ascii="Tahoma" w:eastAsia="Times New Roman" w:hAnsi="Tahoma" w:cs="Tahoma"/>
                <w:b w:val="0"/>
                <w:color w:val="000000"/>
                <w:sz w:val="20"/>
                <w:szCs w:val="20"/>
                <w:lang w:val="ru-RU" w:eastAsia="ru-RU"/>
              </w:rPr>
              <w:t xml:space="preserve"> С согласия Заказчика оказывать и сдавать выполненные услуги до согласованного срока.</w:t>
            </w:r>
          </w:p>
          <w:p w14:paraId="640C17A5" w14:textId="66B27955" w:rsidR="00BD29CA" w:rsidRDefault="00BD29CA" w:rsidP="00BD29CA">
            <w:pPr>
              <w:jc w:val="both"/>
              <w:rPr>
                <w:rFonts w:ascii="Tahoma" w:hAnsi="Tahoma" w:cs="Tahoma"/>
                <w:sz w:val="20"/>
                <w:szCs w:val="20"/>
              </w:rPr>
            </w:pPr>
            <w:r w:rsidRPr="00BD29CA">
              <w:rPr>
                <w:rFonts w:ascii="Tahoma" w:eastAsiaTheme="minorHAnsi" w:hAnsi="Tahoma" w:cs="Tahoma"/>
                <w:b/>
                <w:color w:val="auto"/>
                <w:sz w:val="20"/>
                <w:szCs w:val="20"/>
                <w:u w:val="single"/>
                <w:lang w:eastAsia="en-US"/>
              </w:rPr>
              <w:t xml:space="preserve">5.3. Заказчик </w:t>
            </w:r>
            <w:r w:rsidR="00F1386A">
              <w:rPr>
                <w:rFonts w:ascii="Tahoma" w:eastAsiaTheme="minorHAnsi" w:hAnsi="Tahoma" w:cs="Tahoma"/>
                <w:b/>
                <w:color w:val="auto"/>
                <w:sz w:val="20"/>
                <w:szCs w:val="20"/>
                <w:u w:val="single"/>
                <w:lang w:eastAsia="en-US"/>
              </w:rPr>
              <w:t>обязан</w:t>
            </w:r>
            <w:r w:rsidRPr="00BD29CA">
              <w:rPr>
                <w:rFonts w:ascii="Tahoma" w:eastAsiaTheme="minorHAnsi" w:hAnsi="Tahoma" w:cs="Tahoma"/>
                <w:b/>
                <w:color w:val="auto"/>
                <w:sz w:val="20"/>
                <w:szCs w:val="20"/>
                <w:u w:val="single"/>
                <w:lang w:eastAsia="en-US"/>
              </w:rPr>
              <w:t>:</w:t>
            </w:r>
            <w:r w:rsidRPr="003275CD">
              <w:rPr>
                <w:rFonts w:ascii="Tahoma" w:hAnsi="Tahoma" w:cs="Tahoma"/>
                <w:sz w:val="20"/>
                <w:szCs w:val="20"/>
              </w:rPr>
              <w:t xml:space="preserve"> </w:t>
            </w:r>
          </w:p>
          <w:p w14:paraId="65F1CBE1" w14:textId="77777777" w:rsidR="00BD29CA" w:rsidRDefault="00BD29CA" w:rsidP="00BD29CA">
            <w:pPr>
              <w:jc w:val="both"/>
              <w:rPr>
                <w:rFonts w:ascii="Tahoma" w:hAnsi="Tahoma" w:cs="Tahoma"/>
                <w:sz w:val="20"/>
                <w:szCs w:val="20"/>
              </w:rPr>
            </w:pPr>
            <w:r w:rsidRPr="003275CD">
              <w:rPr>
                <w:rFonts w:ascii="Tahoma" w:hAnsi="Tahoma" w:cs="Tahoma"/>
                <w:sz w:val="20"/>
                <w:szCs w:val="20"/>
              </w:rPr>
              <w:t xml:space="preserve">- назначить лицо, которое будет контролировать количество и качество выполненных услуг и которое подпишет Акт о </w:t>
            </w:r>
            <w:r>
              <w:rPr>
                <w:rFonts w:ascii="Tahoma" w:hAnsi="Tahoma" w:cs="Tahoma"/>
                <w:sz w:val="20"/>
                <w:szCs w:val="20"/>
              </w:rPr>
              <w:t>приемо-</w:t>
            </w:r>
            <w:r w:rsidRPr="003275CD">
              <w:rPr>
                <w:rFonts w:ascii="Tahoma" w:hAnsi="Tahoma" w:cs="Tahoma"/>
                <w:sz w:val="20"/>
                <w:szCs w:val="20"/>
              </w:rPr>
              <w:t xml:space="preserve"> передаче услуг, выполненных в соответствии с пунктом 3.2; </w:t>
            </w:r>
          </w:p>
          <w:p w14:paraId="3701C1B7" w14:textId="77777777" w:rsidR="00BD29CA" w:rsidRDefault="00BD29CA" w:rsidP="00BD29CA">
            <w:pPr>
              <w:jc w:val="both"/>
              <w:rPr>
                <w:rFonts w:ascii="Tahoma" w:hAnsi="Tahoma" w:cs="Tahoma"/>
                <w:sz w:val="20"/>
                <w:szCs w:val="20"/>
              </w:rPr>
            </w:pPr>
            <w:r w:rsidRPr="003275CD">
              <w:rPr>
                <w:rFonts w:ascii="Tahoma" w:hAnsi="Tahoma" w:cs="Tahoma"/>
                <w:sz w:val="20"/>
                <w:szCs w:val="20"/>
              </w:rPr>
              <w:t xml:space="preserve">- предоставить </w:t>
            </w:r>
            <w:r>
              <w:rPr>
                <w:rFonts w:ascii="Tahoma" w:hAnsi="Tahoma" w:cs="Tahoma"/>
                <w:sz w:val="20"/>
                <w:szCs w:val="20"/>
              </w:rPr>
              <w:t>Исполнителю</w:t>
            </w:r>
            <w:r w:rsidRPr="003275CD">
              <w:rPr>
                <w:rFonts w:ascii="Tahoma" w:hAnsi="Tahoma" w:cs="Tahoma"/>
                <w:sz w:val="20"/>
                <w:szCs w:val="20"/>
              </w:rPr>
              <w:t xml:space="preserve"> возможность самостоятельно выполнять услуги, указанные в статье 1 договора, в соответствии с условиями договора; </w:t>
            </w:r>
          </w:p>
          <w:p w14:paraId="53A2F7A5" w14:textId="77777777" w:rsidR="00BD29CA" w:rsidRDefault="00BD29CA" w:rsidP="00BD29CA">
            <w:pPr>
              <w:jc w:val="both"/>
              <w:rPr>
                <w:rFonts w:ascii="Tahoma" w:hAnsi="Tahoma" w:cs="Tahoma"/>
                <w:sz w:val="20"/>
                <w:szCs w:val="20"/>
              </w:rPr>
            </w:pPr>
            <w:r w:rsidRPr="003275CD">
              <w:rPr>
                <w:rFonts w:ascii="Tahoma" w:hAnsi="Tahoma" w:cs="Tahoma"/>
                <w:sz w:val="20"/>
                <w:szCs w:val="20"/>
              </w:rPr>
              <w:t xml:space="preserve">- предоставлять </w:t>
            </w:r>
            <w:r>
              <w:rPr>
                <w:rFonts w:ascii="Tahoma" w:hAnsi="Tahoma" w:cs="Tahoma"/>
                <w:sz w:val="20"/>
                <w:szCs w:val="20"/>
              </w:rPr>
              <w:t xml:space="preserve">Исполнителю </w:t>
            </w:r>
            <w:r w:rsidRPr="003275CD">
              <w:rPr>
                <w:rFonts w:ascii="Tahoma" w:hAnsi="Tahoma" w:cs="Tahoma"/>
                <w:sz w:val="20"/>
                <w:szCs w:val="20"/>
              </w:rPr>
              <w:t xml:space="preserve">в сроки, согласованные Сторонами, информацию и данные, рассматривать, координировать и утверждать все документы и рабочие материалы, необходимые для выполнения услуг по настоящему Договору; </w:t>
            </w:r>
          </w:p>
          <w:p w14:paraId="50AA180D" w14:textId="77777777" w:rsidR="00BD29CA" w:rsidRDefault="00BD29CA" w:rsidP="00BD29CA">
            <w:pPr>
              <w:jc w:val="both"/>
              <w:rPr>
                <w:rFonts w:ascii="Tahoma" w:hAnsi="Tahoma" w:cs="Tahoma"/>
                <w:sz w:val="20"/>
                <w:szCs w:val="20"/>
              </w:rPr>
            </w:pPr>
            <w:r w:rsidRPr="003275CD">
              <w:rPr>
                <w:rFonts w:ascii="Tahoma" w:hAnsi="Tahoma" w:cs="Tahoma"/>
                <w:sz w:val="20"/>
                <w:szCs w:val="20"/>
              </w:rPr>
              <w:t xml:space="preserve">- производить оплату за выполненные услуги согласованным способом. </w:t>
            </w:r>
          </w:p>
          <w:p w14:paraId="56D24001" w14:textId="1A39BAEB" w:rsidR="00881757" w:rsidRPr="0088618B" w:rsidRDefault="00BD29CA" w:rsidP="00BD29CA">
            <w:pPr>
              <w:jc w:val="both"/>
              <w:rPr>
                <w:rFonts w:ascii="Tahoma" w:eastAsia="Calibri" w:hAnsi="Tahoma" w:cs="Tahoma"/>
                <w:color w:val="000000" w:themeColor="text1"/>
                <w:sz w:val="19"/>
                <w:szCs w:val="19"/>
                <w:shd w:val="clear" w:color="auto" w:fill="FFFFFF"/>
                <w:lang w:val="sr-Latn-BA" w:eastAsia="en-US"/>
              </w:rPr>
            </w:pPr>
            <w:r w:rsidRPr="003275CD">
              <w:rPr>
                <w:rFonts w:ascii="Tahoma" w:hAnsi="Tahoma" w:cs="Tahoma"/>
                <w:sz w:val="20"/>
                <w:szCs w:val="20"/>
              </w:rPr>
              <w:t xml:space="preserve">- На основании двустороннего </w:t>
            </w:r>
            <w:r w:rsidR="00AE0F16">
              <w:rPr>
                <w:rFonts w:ascii="Tahoma" w:hAnsi="Tahoma" w:cs="Tahoma"/>
                <w:sz w:val="20"/>
                <w:szCs w:val="20"/>
              </w:rPr>
              <w:t>Договора</w:t>
            </w:r>
            <w:r w:rsidRPr="003275CD">
              <w:rPr>
                <w:rFonts w:ascii="Tahoma" w:hAnsi="Tahoma" w:cs="Tahoma"/>
                <w:sz w:val="20"/>
                <w:szCs w:val="20"/>
              </w:rPr>
              <w:t xml:space="preserve"> об избежании двойного налогообложения, подписанного Боснией и Герцеговиной и страной Исполнителя, Исполнитель до осуществления платежа, указанного в пункте 3.1., должен предоставить </w:t>
            </w:r>
            <w:r w:rsidR="00EF51C6">
              <w:rPr>
                <w:rFonts w:ascii="Tahoma" w:hAnsi="Tahoma" w:cs="Tahoma"/>
                <w:sz w:val="20"/>
                <w:szCs w:val="20"/>
              </w:rPr>
              <w:t>Заказчику</w:t>
            </w:r>
            <w:r w:rsidRPr="003275CD">
              <w:rPr>
                <w:rFonts w:ascii="Tahoma" w:hAnsi="Tahoma" w:cs="Tahoma"/>
                <w:sz w:val="20"/>
                <w:szCs w:val="20"/>
              </w:rPr>
              <w:t xml:space="preserve"> подтверждение своей регистрации для оказания услуг, к которым относится запрос, в форме, установленной компетентным органом страны, резидентом которой является получатель дохода, а также форму № 10 или другой соответствующий документ, подписанный и заверенный получателем дохода и компетентным налоговым органом страны, резидентом которой он является.</w:t>
            </w:r>
          </w:p>
          <w:p w14:paraId="1AE87392" w14:textId="799D851B" w:rsidR="00BA1313" w:rsidRDefault="00BA1313" w:rsidP="00BA1313">
            <w:pPr>
              <w:jc w:val="both"/>
              <w:rPr>
                <w:rFonts w:ascii="Tahoma" w:hAnsi="Tahoma" w:cs="Tahoma"/>
                <w:sz w:val="20"/>
                <w:szCs w:val="20"/>
              </w:rPr>
            </w:pPr>
            <w:r w:rsidRPr="00BA1313">
              <w:rPr>
                <w:rFonts w:ascii="Tahoma" w:eastAsiaTheme="minorHAnsi" w:hAnsi="Tahoma" w:cs="Tahoma"/>
                <w:b/>
                <w:color w:val="auto"/>
                <w:sz w:val="20"/>
                <w:szCs w:val="20"/>
                <w:u w:val="single"/>
                <w:lang w:eastAsia="en-US"/>
              </w:rPr>
              <w:t xml:space="preserve">5.4. </w:t>
            </w:r>
            <w:r>
              <w:rPr>
                <w:rFonts w:ascii="Tahoma" w:eastAsiaTheme="minorHAnsi" w:hAnsi="Tahoma" w:cs="Tahoma"/>
                <w:b/>
                <w:color w:val="auto"/>
                <w:sz w:val="20"/>
                <w:szCs w:val="20"/>
                <w:u w:val="single"/>
                <w:lang w:eastAsia="en-US"/>
              </w:rPr>
              <w:t>Заказчик</w:t>
            </w:r>
            <w:r w:rsidRPr="00BA1313">
              <w:rPr>
                <w:rFonts w:ascii="Tahoma" w:eastAsiaTheme="minorHAnsi" w:hAnsi="Tahoma" w:cs="Tahoma"/>
                <w:b/>
                <w:color w:val="auto"/>
                <w:sz w:val="20"/>
                <w:szCs w:val="20"/>
                <w:u w:val="single"/>
                <w:lang w:eastAsia="en-US"/>
              </w:rPr>
              <w:t xml:space="preserve"> имеет право:</w:t>
            </w:r>
            <w:r w:rsidRPr="00BA1313">
              <w:rPr>
                <w:rFonts w:ascii="Tahoma" w:hAnsi="Tahoma" w:cs="Tahoma"/>
                <w:sz w:val="20"/>
                <w:szCs w:val="20"/>
              </w:rPr>
              <w:t xml:space="preserve"> </w:t>
            </w:r>
          </w:p>
          <w:p w14:paraId="26AF3EFC" w14:textId="47C14A3F" w:rsidR="00BA1313" w:rsidRDefault="00BA1313" w:rsidP="00BA1313">
            <w:pPr>
              <w:jc w:val="both"/>
              <w:rPr>
                <w:rFonts w:ascii="Tahoma" w:hAnsi="Tahoma" w:cs="Tahoma"/>
                <w:sz w:val="20"/>
                <w:szCs w:val="20"/>
              </w:rPr>
            </w:pPr>
            <w:r w:rsidRPr="00BA1313">
              <w:rPr>
                <w:rFonts w:ascii="Tahoma" w:hAnsi="Tahoma" w:cs="Tahoma"/>
                <w:sz w:val="20"/>
                <w:szCs w:val="20"/>
              </w:rPr>
              <w:t xml:space="preserve">- В любое время контролировать процесс оказания Услуг, предоставляемых </w:t>
            </w:r>
            <w:r w:rsidR="000559DE">
              <w:rPr>
                <w:rFonts w:ascii="Tahoma" w:hAnsi="Tahoma" w:cs="Tahoma"/>
                <w:sz w:val="20"/>
                <w:szCs w:val="20"/>
              </w:rPr>
              <w:t>Исполнителем</w:t>
            </w:r>
            <w:r w:rsidRPr="00BA1313">
              <w:rPr>
                <w:rFonts w:ascii="Tahoma" w:hAnsi="Tahoma" w:cs="Tahoma"/>
                <w:sz w:val="20"/>
                <w:szCs w:val="20"/>
              </w:rPr>
              <w:t xml:space="preserve">, не вмешиваясь в его деятельность и не нарушая сроки оказания Услуг по настоящему </w:t>
            </w:r>
            <w:r w:rsidR="000559DE">
              <w:rPr>
                <w:rFonts w:ascii="Tahoma" w:hAnsi="Tahoma" w:cs="Tahoma"/>
                <w:sz w:val="20"/>
                <w:szCs w:val="20"/>
              </w:rPr>
              <w:t>Договору</w:t>
            </w:r>
            <w:r w:rsidRPr="00BA1313">
              <w:rPr>
                <w:rFonts w:ascii="Tahoma" w:hAnsi="Tahoma" w:cs="Tahoma"/>
                <w:sz w:val="20"/>
                <w:szCs w:val="20"/>
              </w:rPr>
              <w:t xml:space="preserve">. </w:t>
            </w:r>
          </w:p>
          <w:p w14:paraId="5B74097A" w14:textId="36244A93" w:rsidR="009D7D37" w:rsidRPr="00BA1313" w:rsidRDefault="00BA1313" w:rsidP="00BA1313">
            <w:pPr>
              <w:jc w:val="both"/>
              <w:rPr>
                <w:rFonts w:ascii="Tahoma" w:hAnsi="Tahoma" w:cs="Tahoma"/>
                <w:sz w:val="20"/>
                <w:szCs w:val="20"/>
              </w:rPr>
            </w:pPr>
            <w:r w:rsidRPr="00BA1313">
              <w:rPr>
                <w:rFonts w:ascii="Tahoma" w:hAnsi="Tahoma" w:cs="Tahoma"/>
                <w:sz w:val="20"/>
                <w:szCs w:val="20"/>
              </w:rPr>
              <w:t xml:space="preserve">- </w:t>
            </w:r>
            <w:r w:rsidR="007A1791">
              <w:rPr>
                <w:rFonts w:ascii="Tahoma" w:hAnsi="Tahoma" w:cs="Tahoma"/>
                <w:sz w:val="20"/>
                <w:szCs w:val="20"/>
              </w:rPr>
              <w:t>Заказчик</w:t>
            </w:r>
            <w:r w:rsidRPr="00BA1313">
              <w:rPr>
                <w:rFonts w:ascii="Tahoma" w:hAnsi="Tahoma" w:cs="Tahoma"/>
                <w:sz w:val="20"/>
                <w:szCs w:val="20"/>
              </w:rPr>
              <w:t xml:space="preserve"> имеет право в одностороннем порядке отказаться от исполнения </w:t>
            </w:r>
            <w:r w:rsidR="007A1791">
              <w:rPr>
                <w:rFonts w:ascii="Tahoma" w:hAnsi="Tahoma" w:cs="Tahoma"/>
                <w:sz w:val="20"/>
                <w:szCs w:val="20"/>
              </w:rPr>
              <w:t>Договора</w:t>
            </w:r>
            <w:r w:rsidRPr="00BA1313">
              <w:rPr>
                <w:rFonts w:ascii="Tahoma" w:hAnsi="Tahoma" w:cs="Tahoma"/>
                <w:sz w:val="20"/>
                <w:szCs w:val="20"/>
              </w:rPr>
              <w:t xml:space="preserve"> в любое время, в этом случае он обязан выплатить </w:t>
            </w:r>
            <w:r w:rsidR="007A1791">
              <w:rPr>
                <w:rFonts w:ascii="Tahoma" w:hAnsi="Tahoma" w:cs="Tahoma"/>
                <w:sz w:val="20"/>
                <w:szCs w:val="20"/>
              </w:rPr>
              <w:t>Заказчику</w:t>
            </w:r>
            <w:r w:rsidRPr="00BA1313">
              <w:rPr>
                <w:rFonts w:ascii="Tahoma" w:hAnsi="Tahoma" w:cs="Tahoma"/>
                <w:sz w:val="20"/>
                <w:szCs w:val="20"/>
              </w:rPr>
              <w:t xml:space="preserve"> только часть установленной цены, пропорциональную той части услуг, которая была оказана до получения уведомления об отказе </w:t>
            </w:r>
            <w:r w:rsidR="007A1791">
              <w:rPr>
                <w:rFonts w:ascii="Tahoma" w:hAnsi="Tahoma" w:cs="Tahoma"/>
                <w:sz w:val="20"/>
                <w:szCs w:val="20"/>
              </w:rPr>
              <w:t>Заказчика</w:t>
            </w:r>
            <w:r w:rsidRPr="00BA1313">
              <w:rPr>
                <w:rFonts w:ascii="Tahoma" w:hAnsi="Tahoma" w:cs="Tahoma"/>
                <w:sz w:val="20"/>
                <w:szCs w:val="20"/>
              </w:rPr>
              <w:t xml:space="preserve"> от исполнения </w:t>
            </w:r>
            <w:r w:rsidR="007A1791">
              <w:rPr>
                <w:rFonts w:ascii="Tahoma" w:hAnsi="Tahoma" w:cs="Tahoma"/>
                <w:sz w:val="20"/>
                <w:szCs w:val="20"/>
              </w:rPr>
              <w:t>Договора</w:t>
            </w:r>
            <w:r w:rsidRPr="00BA1313">
              <w:rPr>
                <w:rFonts w:ascii="Tahoma" w:hAnsi="Tahoma" w:cs="Tahoma"/>
                <w:sz w:val="20"/>
                <w:szCs w:val="20"/>
              </w:rPr>
              <w:t xml:space="preserve">. В случае одностороннего отказа </w:t>
            </w:r>
            <w:r w:rsidR="004D1F5D">
              <w:rPr>
                <w:rFonts w:ascii="Tahoma" w:hAnsi="Tahoma" w:cs="Tahoma"/>
                <w:sz w:val="20"/>
                <w:szCs w:val="20"/>
              </w:rPr>
              <w:t>Заказчика</w:t>
            </w:r>
            <w:r w:rsidRPr="00BA1313">
              <w:rPr>
                <w:rFonts w:ascii="Tahoma" w:hAnsi="Tahoma" w:cs="Tahoma"/>
                <w:sz w:val="20"/>
                <w:szCs w:val="20"/>
              </w:rPr>
              <w:t xml:space="preserve"> от исполнения </w:t>
            </w:r>
            <w:r w:rsidR="007A1791">
              <w:rPr>
                <w:rFonts w:ascii="Tahoma" w:hAnsi="Tahoma" w:cs="Tahoma"/>
                <w:sz w:val="20"/>
                <w:szCs w:val="20"/>
              </w:rPr>
              <w:t>Договора</w:t>
            </w:r>
            <w:r w:rsidRPr="00BA1313">
              <w:rPr>
                <w:rFonts w:ascii="Tahoma" w:hAnsi="Tahoma" w:cs="Tahoma"/>
                <w:sz w:val="20"/>
                <w:szCs w:val="20"/>
              </w:rPr>
              <w:t xml:space="preserve">, </w:t>
            </w:r>
            <w:r w:rsidR="007A1791">
              <w:rPr>
                <w:rFonts w:ascii="Tahoma" w:hAnsi="Tahoma" w:cs="Tahoma"/>
                <w:sz w:val="20"/>
                <w:szCs w:val="20"/>
              </w:rPr>
              <w:t>Договор</w:t>
            </w:r>
            <w:r w:rsidRPr="00BA1313">
              <w:rPr>
                <w:rFonts w:ascii="Tahoma" w:hAnsi="Tahoma" w:cs="Tahoma"/>
                <w:sz w:val="20"/>
                <w:szCs w:val="20"/>
              </w:rPr>
              <w:t xml:space="preserve"> считается расторгнутым с </w:t>
            </w:r>
            <w:r w:rsidRPr="00BA1313">
              <w:rPr>
                <w:rFonts w:ascii="Tahoma" w:hAnsi="Tahoma" w:cs="Tahoma"/>
                <w:sz w:val="20"/>
                <w:szCs w:val="20"/>
              </w:rPr>
              <w:lastRenderedPageBreak/>
              <w:t xml:space="preserve">даты получения </w:t>
            </w:r>
            <w:r w:rsidR="007A1791">
              <w:rPr>
                <w:rFonts w:ascii="Tahoma" w:hAnsi="Tahoma" w:cs="Tahoma"/>
                <w:sz w:val="20"/>
                <w:szCs w:val="20"/>
              </w:rPr>
              <w:t>Исполнителем</w:t>
            </w:r>
            <w:r w:rsidRPr="00BA1313">
              <w:rPr>
                <w:rFonts w:ascii="Tahoma" w:hAnsi="Tahoma" w:cs="Tahoma"/>
                <w:sz w:val="20"/>
                <w:szCs w:val="20"/>
              </w:rPr>
              <w:t xml:space="preserve"> письменного уведомления </w:t>
            </w:r>
            <w:r w:rsidR="007A1791">
              <w:rPr>
                <w:rFonts w:ascii="Tahoma" w:hAnsi="Tahoma" w:cs="Tahoma"/>
                <w:sz w:val="20"/>
                <w:szCs w:val="20"/>
              </w:rPr>
              <w:t>Заказчика</w:t>
            </w:r>
            <w:r w:rsidRPr="00BA1313">
              <w:rPr>
                <w:rFonts w:ascii="Tahoma" w:hAnsi="Tahoma" w:cs="Tahoma"/>
                <w:sz w:val="20"/>
                <w:szCs w:val="20"/>
              </w:rPr>
              <w:t xml:space="preserve"> об отказе от исполнения </w:t>
            </w:r>
            <w:r w:rsidR="007A1791">
              <w:rPr>
                <w:rFonts w:ascii="Tahoma" w:hAnsi="Tahoma" w:cs="Tahoma"/>
                <w:sz w:val="20"/>
                <w:szCs w:val="20"/>
              </w:rPr>
              <w:t>Договора</w:t>
            </w:r>
            <w:r w:rsidRPr="00BA1313">
              <w:rPr>
                <w:rFonts w:ascii="Tahoma" w:hAnsi="Tahoma" w:cs="Tahoma"/>
                <w:sz w:val="20"/>
                <w:szCs w:val="20"/>
              </w:rPr>
              <w:t xml:space="preserve"> или с другой даты, указанной в этом уведомлении.</w:t>
            </w:r>
          </w:p>
          <w:p w14:paraId="63666918" w14:textId="77777777" w:rsidR="00726286" w:rsidRDefault="00726286" w:rsidP="00103ADD">
            <w:pPr>
              <w:spacing w:line="0" w:lineRule="atLeast"/>
              <w:jc w:val="both"/>
              <w:rPr>
                <w:rFonts w:ascii="Tahoma" w:hAnsi="Tahoma" w:cs="Tahoma"/>
                <w:b/>
                <w:noProof/>
                <w:color w:val="auto"/>
                <w:sz w:val="20"/>
                <w:szCs w:val="20"/>
              </w:rPr>
            </w:pPr>
          </w:p>
          <w:p w14:paraId="6F76165C" w14:textId="49AC55B3" w:rsidR="007B7694" w:rsidRDefault="007B7694" w:rsidP="00103ADD">
            <w:pPr>
              <w:spacing w:line="0" w:lineRule="atLeast"/>
              <w:jc w:val="both"/>
              <w:rPr>
                <w:rFonts w:ascii="Tahoma" w:hAnsi="Tahoma" w:cs="Tahoma"/>
                <w:b/>
                <w:noProof/>
                <w:color w:val="auto"/>
                <w:sz w:val="20"/>
                <w:szCs w:val="20"/>
              </w:rPr>
            </w:pPr>
            <w:r w:rsidRPr="007B7694">
              <w:rPr>
                <w:rFonts w:ascii="Tahoma" w:hAnsi="Tahoma" w:cs="Tahoma"/>
                <w:b/>
                <w:noProof/>
                <w:color w:val="auto"/>
                <w:sz w:val="20"/>
                <w:szCs w:val="20"/>
              </w:rPr>
              <w:t xml:space="preserve">6. </w:t>
            </w:r>
            <w:r w:rsidR="000B5918">
              <w:rPr>
                <w:rFonts w:ascii="Tahoma" w:hAnsi="Tahoma" w:cs="Tahoma"/>
                <w:b/>
                <w:color w:val="000000" w:themeColor="text1"/>
                <w:sz w:val="20"/>
                <w:szCs w:val="20"/>
                <w:lang w:eastAsia="ar-SA"/>
              </w:rPr>
              <w:t>КАЧЕСТВО И КОМПЛЕКТНОСТЬ УСЛУГ</w:t>
            </w:r>
          </w:p>
          <w:p w14:paraId="2F64C2FA" w14:textId="7947DAA7" w:rsidR="007B7694" w:rsidRDefault="007B7694" w:rsidP="007B7694">
            <w:pPr>
              <w:jc w:val="both"/>
              <w:rPr>
                <w:rFonts w:ascii="Tahoma" w:hAnsi="Tahoma" w:cs="Tahoma"/>
                <w:sz w:val="20"/>
                <w:szCs w:val="20"/>
              </w:rPr>
            </w:pPr>
            <w:r w:rsidRPr="007B7694">
              <w:rPr>
                <w:rFonts w:ascii="Tahoma" w:hAnsi="Tahoma" w:cs="Tahoma"/>
                <w:sz w:val="20"/>
                <w:szCs w:val="20"/>
              </w:rPr>
              <w:t>6.1. Исполнитель обязан предоставить программное обеспечение (TMS</w:t>
            </w:r>
            <w:r w:rsidR="0073011F">
              <w:rPr>
                <w:rFonts w:ascii="Tahoma" w:hAnsi="Tahoma" w:cs="Tahoma"/>
                <w:sz w:val="20"/>
                <w:szCs w:val="20"/>
              </w:rPr>
              <w:t>-системы</w:t>
            </w:r>
            <w:r w:rsidRPr="007B7694">
              <w:rPr>
                <w:rFonts w:ascii="Tahoma" w:hAnsi="Tahoma" w:cs="Tahoma"/>
                <w:sz w:val="20"/>
                <w:szCs w:val="20"/>
              </w:rPr>
              <w:t xml:space="preserve">), которое может быть интегрировано в существующую ERP-систему 1C, PetrolSoft и систему GPS-мониторинга Satwork. Ожидаемый эффект от внедрения программного обеспечения: </w:t>
            </w:r>
          </w:p>
          <w:p w14:paraId="4850AD59" w14:textId="77777777" w:rsidR="007B7694" w:rsidRDefault="007B7694" w:rsidP="007B7694">
            <w:pPr>
              <w:jc w:val="both"/>
              <w:rPr>
                <w:rFonts w:ascii="Tahoma" w:hAnsi="Tahoma" w:cs="Tahoma"/>
                <w:sz w:val="20"/>
                <w:szCs w:val="20"/>
              </w:rPr>
            </w:pPr>
            <w:r w:rsidRPr="007B7694">
              <w:rPr>
                <w:rFonts w:ascii="Tahoma" w:hAnsi="Tahoma" w:cs="Tahoma"/>
                <w:sz w:val="20"/>
                <w:szCs w:val="20"/>
              </w:rPr>
              <w:t xml:space="preserve">- Автоматическое планирование маршрутов и оптимальное (минимальное) время обработки запросов; </w:t>
            </w:r>
          </w:p>
          <w:p w14:paraId="3F8B7CE2" w14:textId="77777777" w:rsidR="007B7694" w:rsidRDefault="007B7694" w:rsidP="007B7694">
            <w:pPr>
              <w:jc w:val="both"/>
              <w:rPr>
                <w:rFonts w:ascii="Tahoma" w:hAnsi="Tahoma" w:cs="Tahoma"/>
                <w:sz w:val="20"/>
                <w:szCs w:val="20"/>
              </w:rPr>
            </w:pPr>
            <w:r w:rsidRPr="007B7694">
              <w:rPr>
                <w:rFonts w:ascii="Tahoma" w:hAnsi="Tahoma" w:cs="Tahoma"/>
                <w:sz w:val="20"/>
                <w:szCs w:val="20"/>
              </w:rPr>
              <w:t xml:space="preserve">- Исключение человеческих ошибок; </w:t>
            </w:r>
          </w:p>
          <w:p w14:paraId="4C445328" w14:textId="77777777" w:rsidR="007B7694" w:rsidRDefault="007B7694" w:rsidP="007B7694">
            <w:pPr>
              <w:jc w:val="both"/>
              <w:rPr>
                <w:rFonts w:ascii="Tahoma" w:hAnsi="Tahoma" w:cs="Tahoma"/>
                <w:sz w:val="20"/>
                <w:szCs w:val="20"/>
              </w:rPr>
            </w:pPr>
            <w:r w:rsidRPr="007B7694">
              <w:rPr>
                <w:rFonts w:ascii="Tahoma" w:hAnsi="Tahoma" w:cs="Tahoma"/>
                <w:sz w:val="20"/>
                <w:szCs w:val="20"/>
              </w:rPr>
              <w:t>- Оптимизация нагрузки на автопарк, включая сокращение простоев и времени простоя транспортных средств;</w:t>
            </w:r>
          </w:p>
          <w:p w14:paraId="7B630307" w14:textId="52709A22" w:rsidR="007B7694" w:rsidRDefault="007B7694" w:rsidP="007B7694">
            <w:pPr>
              <w:jc w:val="both"/>
              <w:rPr>
                <w:rFonts w:ascii="Tahoma" w:hAnsi="Tahoma" w:cs="Tahoma"/>
                <w:sz w:val="20"/>
                <w:szCs w:val="20"/>
              </w:rPr>
            </w:pPr>
            <w:r w:rsidRPr="007B7694">
              <w:rPr>
                <w:rFonts w:ascii="Tahoma" w:hAnsi="Tahoma" w:cs="Tahoma"/>
                <w:sz w:val="20"/>
                <w:szCs w:val="20"/>
              </w:rPr>
              <w:t xml:space="preserve">- Снижение затрат и расходов на доставку топлива; </w:t>
            </w:r>
          </w:p>
          <w:p w14:paraId="3AEC348D" w14:textId="77777777" w:rsidR="007B7694" w:rsidRDefault="007B7694" w:rsidP="007B7694">
            <w:pPr>
              <w:jc w:val="both"/>
              <w:rPr>
                <w:rFonts w:ascii="Tahoma" w:hAnsi="Tahoma" w:cs="Tahoma"/>
                <w:sz w:val="20"/>
                <w:szCs w:val="20"/>
              </w:rPr>
            </w:pPr>
            <w:r w:rsidRPr="007B7694">
              <w:rPr>
                <w:rFonts w:ascii="Tahoma" w:hAnsi="Tahoma" w:cs="Tahoma"/>
                <w:sz w:val="20"/>
                <w:szCs w:val="20"/>
              </w:rPr>
              <w:t xml:space="preserve">- Равномерное распределение заказов для обеспечения непрерывной загрузки транспортных средств; </w:t>
            </w:r>
          </w:p>
          <w:p w14:paraId="70887CC1" w14:textId="394C77E2" w:rsidR="007B7694" w:rsidRDefault="007B7694" w:rsidP="007B7694">
            <w:pPr>
              <w:jc w:val="both"/>
              <w:rPr>
                <w:rFonts w:ascii="Tahoma" w:hAnsi="Tahoma" w:cs="Tahoma"/>
                <w:sz w:val="20"/>
                <w:szCs w:val="20"/>
              </w:rPr>
            </w:pPr>
            <w:r w:rsidRPr="007B7694">
              <w:rPr>
                <w:rFonts w:ascii="Tahoma" w:hAnsi="Tahoma" w:cs="Tahoma"/>
                <w:sz w:val="20"/>
                <w:szCs w:val="20"/>
              </w:rPr>
              <w:t xml:space="preserve">- Внедрение </w:t>
            </w:r>
            <w:r w:rsidR="00286789" w:rsidRPr="000E34C5">
              <w:rPr>
                <w:rFonts w:ascii="Tahoma" w:hAnsi="Tahoma" w:cs="Tahoma"/>
                <w:sz w:val="20"/>
                <w:szCs w:val="20"/>
              </w:rPr>
              <w:t>КПЭ</w:t>
            </w:r>
            <w:r w:rsidRPr="007B7694">
              <w:rPr>
                <w:rFonts w:ascii="Tahoma" w:hAnsi="Tahoma" w:cs="Tahoma"/>
                <w:sz w:val="20"/>
                <w:szCs w:val="20"/>
              </w:rPr>
              <w:t xml:space="preserve"> автопарка. </w:t>
            </w:r>
          </w:p>
          <w:p w14:paraId="0EAD6FAD" w14:textId="571BB996" w:rsidR="00AE0F16" w:rsidRDefault="007B7694" w:rsidP="007B7694">
            <w:pPr>
              <w:jc w:val="both"/>
              <w:rPr>
                <w:rFonts w:ascii="Tahoma" w:hAnsi="Tahoma" w:cs="Tahoma"/>
                <w:sz w:val="20"/>
                <w:szCs w:val="20"/>
              </w:rPr>
            </w:pPr>
            <w:r w:rsidRPr="007B7694">
              <w:rPr>
                <w:rFonts w:ascii="Tahoma" w:hAnsi="Tahoma" w:cs="Tahoma"/>
                <w:sz w:val="20"/>
                <w:szCs w:val="20"/>
              </w:rPr>
              <w:t>6.1.1. Исполнитель гарантирует Заказчику эффективное использование программного обеспечения (TMS</w:t>
            </w:r>
            <w:r w:rsidR="00AE0F16">
              <w:rPr>
                <w:rFonts w:ascii="Tahoma" w:hAnsi="Tahoma" w:cs="Tahoma"/>
                <w:sz w:val="20"/>
                <w:szCs w:val="20"/>
              </w:rPr>
              <w:t>-</w:t>
            </w:r>
            <w:r w:rsidR="00AE0F16" w:rsidRPr="007B7694">
              <w:rPr>
                <w:rFonts w:ascii="Tahoma" w:hAnsi="Tahoma" w:cs="Tahoma"/>
                <w:sz w:val="20"/>
                <w:szCs w:val="20"/>
              </w:rPr>
              <w:t xml:space="preserve"> системы</w:t>
            </w:r>
            <w:r w:rsidRPr="007B7694">
              <w:rPr>
                <w:rFonts w:ascii="Tahoma" w:hAnsi="Tahoma" w:cs="Tahoma"/>
                <w:sz w:val="20"/>
                <w:szCs w:val="20"/>
              </w:rPr>
              <w:t xml:space="preserve">) в течение как минимум 24 месяцев, а также предоставление профессиональной помощи и необходимой информации в течение гарантийного периода, который начинается с </w:t>
            </w:r>
            <w:r w:rsidR="006C3037">
              <w:rPr>
                <w:rFonts w:ascii="Tahoma" w:hAnsi="Tahoma" w:cs="Tahoma"/>
                <w:sz w:val="20"/>
                <w:szCs w:val="20"/>
              </w:rPr>
              <w:t>даты взаимного подписания Акта приема-передачи оказанных услуг</w:t>
            </w:r>
            <w:r w:rsidRPr="007B7694">
              <w:rPr>
                <w:rFonts w:ascii="Tahoma" w:hAnsi="Tahoma" w:cs="Tahoma"/>
                <w:sz w:val="20"/>
                <w:szCs w:val="20"/>
              </w:rPr>
              <w:t xml:space="preserve">, </w:t>
            </w:r>
            <w:r w:rsidR="006C3037">
              <w:rPr>
                <w:rFonts w:ascii="Tahoma" w:hAnsi="Tahoma" w:cs="Tahoma"/>
                <w:sz w:val="20"/>
                <w:szCs w:val="20"/>
              </w:rPr>
              <w:t>указанного в</w:t>
            </w:r>
            <w:r w:rsidRPr="007B7694">
              <w:rPr>
                <w:rFonts w:ascii="Tahoma" w:hAnsi="Tahoma" w:cs="Tahoma"/>
                <w:sz w:val="20"/>
                <w:szCs w:val="20"/>
              </w:rPr>
              <w:t xml:space="preserve"> ста</w:t>
            </w:r>
            <w:r w:rsidR="006C3037">
              <w:rPr>
                <w:rFonts w:ascii="Tahoma" w:hAnsi="Tahoma" w:cs="Tahoma"/>
                <w:sz w:val="20"/>
                <w:szCs w:val="20"/>
              </w:rPr>
              <w:t>тье</w:t>
            </w:r>
            <w:r w:rsidRPr="007B7694">
              <w:rPr>
                <w:rFonts w:ascii="Tahoma" w:hAnsi="Tahoma" w:cs="Tahoma"/>
                <w:sz w:val="20"/>
                <w:szCs w:val="20"/>
              </w:rPr>
              <w:t xml:space="preserve"> 2 настоящего </w:t>
            </w:r>
            <w:r w:rsidR="00AE0F16">
              <w:rPr>
                <w:rFonts w:ascii="Tahoma" w:hAnsi="Tahoma" w:cs="Tahoma"/>
                <w:sz w:val="20"/>
                <w:szCs w:val="20"/>
              </w:rPr>
              <w:t>Договора</w:t>
            </w:r>
            <w:r w:rsidRPr="007B7694">
              <w:rPr>
                <w:rFonts w:ascii="Tahoma" w:hAnsi="Tahoma" w:cs="Tahoma"/>
                <w:sz w:val="20"/>
                <w:szCs w:val="20"/>
              </w:rPr>
              <w:t xml:space="preserve">. </w:t>
            </w:r>
            <w:r w:rsidR="00AE0F16">
              <w:rPr>
                <w:rFonts w:ascii="Tahoma" w:hAnsi="Tahoma" w:cs="Tahoma"/>
                <w:sz w:val="20"/>
                <w:szCs w:val="20"/>
              </w:rPr>
              <w:t>Исполнитель</w:t>
            </w:r>
            <w:r w:rsidRPr="007B7694">
              <w:rPr>
                <w:rFonts w:ascii="Tahoma" w:hAnsi="Tahoma" w:cs="Tahoma"/>
                <w:sz w:val="20"/>
                <w:szCs w:val="20"/>
              </w:rPr>
              <w:t xml:space="preserve"> гарантирует, что он будет оказывать соответствующие услуги в соответствии с правилами профессии и </w:t>
            </w:r>
            <w:r w:rsidR="006C3037" w:rsidRPr="007B7694">
              <w:rPr>
                <w:rFonts w:ascii="Tahoma" w:hAnsi="Tahoma" w:cs="Tahoma"/>
                <w:sz w:val="20"/>
                <w:szCs w:val="20"/>
              </w:rPr>
              <w:t>применимыми правовыми нормами,</w:t>
            </w:r>
            <w:r w:rsidRPr="007B7694">
              <w:rPr>
                <w:rFonts w:ascii="Tahoma" w:hAnsi="Tahoma" w:cs="Tahoma"/>
                <w:sz w:val="20"/>
                <w:szCs w:val="20"/>
              </w:rPr>
              <w:t xml:space="preserve"> и стандартами Республики Сербской/Боснии Боснии и Герцеговины, регулирующими данную область. </w:t>
            </w:r>
          </w:p>
          <w:p w14:paraId="152BD266" w14:textId="69748459" w:rsidR="00AE0F16" w:rsidRDefault="007B7694" w:rsidP="007B7694">
            <w:pPr>
              <w:jc w:val="both"/>
              <w:rPr>
                <w:rFonts w:ascii="Tahoma" w:hAnsi="Tahoma" w:cs="Tahoma"/>
                <w:sz w:val="20"/>
                <w:szCs w:val="20"/>
              </w:rPr>
            </w:pPr>
            <w:r w:rsidRPr="007B7694">
              <w:rPr>
                <w:rFonts w:ascii="Tahoma" w:hAnsi="Tahoma" w:cs="Tahoma"/>
                <w:sz w:val="20"/>
                <w:szCs w:val="20"/>
              </w:rPr>
              <w:t xml:space="preserve">6.2. В случае обнаружения недостатков, возникших вследствие некачественного выполнения Услуг </w:t>
            </w:r>
            <w:r w:rsidR="006C3037">
              <w:rPr>
                <w:rFonts w:ascii="Tahoma" w:hAnsi="Tahoma" w:cs="Tahoma"/>
                <w:sz w:val="20"/>
                <w:szCs w:val="20"/>
              </w:rPr>
              <w:t>Исполнителем</w:t>
            </w:r>
            <w:r w:rsidRPr="007B7694">
              <w:rPr>
                <w:rFonts w:ascii="Tahoma" w:hAnsi="Tahoma" w:cs="Tahoma"/>
                <w:sz w:val="20"/>
                <w:szCs w:val="20"/>
              </w:rPr>
              <w:t xml:space="preserve">, Заказчик и </w:t>
            </w:r>
            <w:r w:rsidR="00AE0F16">
              <w:rPr>
                <w:rFonts w:ascii="Tahoma" w:hAnsi="Tahoma" w:cs="Tahoma"/>
                <w:sz w:val="20"/>
                <w:szCs w:val="20"/>
              </w:rPr>
              <w:t>Исполнитель</w:t>
            </w:r>
            <w:r w:rsidRPr="007B7694">
              <w:rPr>
                <w:rFonts w:ascii="Tahoma" w:hAnsi="Tahoma" w:cs="Tahoma"/>
                <w:sz w:val="20"/>
                <w:szCs w:val="20"/>
              </w:rPr>
              <w:t xml:space="preserve"> заключат Акт </w:t>
            </w:r>
            <w:r w:rsidR="006C3037">
              <w:rPr>
                <w:rFonts w:ascii="Tahoma" w:hAnsi="Tahoma" w:cs="Tahoma"/>
                <w:sz w:val="20"/>
                <w:szCs w:val="20"/>
              </w:rPr>
              <w:t xml:space="preserve">выявленных </w:t>
            </w:r>
            <w:r w:rsidRPr="007B7694">
              <w:rPr>
                <w:rFonts w:ascii="Tahoma" w:hAnsi="Tahoma" w:cs="Tahoma"/>
                <w:sz w:val="20"/>
                <w:szCs w:val="20"/>
              </w:rPr>
              <w:t xml:space="preserve">недостатков и согласуют сроки их устранения за счет </w:t>
            </w:r>
            <w:r w:rsidR="006C3037">
              <w:rPr>
                <w:rFonts w:ascii="Tahoma" w:hAnsi="Tahoma" w:cs="Tahoma"/>
                <w:sz w:val="20"/>
                <w:szCs w:val="20"/>
              </w:rPr>
              <w:t>Исполнителя</w:t>
            </w:r>
            <w:r w:rsidRPr="007B7694">
              <w:rPr>
                <w:rFonts w:ascii="Tahoma" w:hAnsi="Tahoma" w:cs="Tahoma"/>
                <w:sz w:val="20"/>
                <w:szCs w:val="20"/>
              </w:rPr>
              <w:t xml:space="preserve">, которые не могут превышать 15 календарных дней. </w:t>
            </w:r>
          </w:p>
          <w:p w14:paraId="7AE2B139" w14:textId="283B7467" w:rsidR="00AE0F16" w:rsidRDefault="007B7694" w:rsidP="007B7694">
            <w:pPr>
              <w:jc w:val="both"/>
              <w:rPr>
                <w:rFonts w:ascii="Tahoma" w:hAnsi="Tahoma" w:cs="Tahoma"/>
                <w:sz w:val="20"/>
                <w:szCs w:val="20"/>
              </w:rPr>
            </w:pPr>
            <w:r w:rsidRPr="007B7694">
              <w:rPr>
                <w:rFonts w:ascii="Tahoma" w:hAnsi="Tahoma" w:cs="Tahoma"/>
                <w:sz w:val="20"/>
                <w:szCs w:val="20"/>
              </w:rPr>
              <w:t xml:space="preserve">6.3. Если </w:t>
            </w:r>
            <w:r w:rsidR="00AE0F16">
              <w:rPr>
                <w:rFonts w:ascii="Tahoma" w:hAnsi="Tahoma" w:cs="Tahoma"/>
                <w:sz w:val="20"/>
                <w:szCs w:val="20"/>
              </w:rPr>
              <w:t>Исполнитель</w:t>
            </w:r>
            <w:r w:rsidRPr="007B7694">
              <w:rPr>
                <w:rFonts w:ascii="Tahoma" w:hAnsi="Tahoma" w:cs="Tahoma"/>
                <w:sz w:val="20"/>
                <w:szCs w:val="20"/>
              </w:rPr>
              <w:t xml:space="preserve"> не устранит недостатки в течение срока, указанного в пункте 6.2 настоящего </w:t>
            </w:r>
            <w:r w:rsidR="00AE0F16">
              <w:rPr>
                <w:rFonts w:ascii="Tahoma" w:hAnsi="Tahoma" w:cs="Tahoma"/>
                <w:sz w:val="20"/>
                <w:szCs w:val="20"/>
              </w:rPr>
              <w:t>Договора</w:t>
            </w:r>
            <w:r w:rsidRPr="007B7694">
              <w:rPr>
                <w:rFonts w:ascii="Tahoma" w:hAnsi="Tahoma" w:cs="Tahoma"/>
                <w:sz w:val="20"/>
                <w:szCs w:val="20"/>
              </w:rPr>
              <w:t xml:space="preserve">, Заказчик имеет право устранить недостатки собственными силами или путем привлечения другого юридического лица за счет </w:t>
            </w:r>
            <w:r w:rsidR="006C3037">
              <w:rPr>
                <w:rFonts w:ascii="Tahoma" w:hAnsi="Tahoma" w:cs="Tahoma"/>
                <w:sz w:val="20"/>
                <w:szCs w:val="20"/>
              </w:rPr>
              <w:t>Исполнителя</w:t>
            </w:r>
            <w:r w:rsidRPr="007B7694">
              <w:rPr>
                <w:rFonts w:ascii="Tahoma" w:hAnsi="Tahoma" w:cs="Tahoma"/>
                <w:sz w:val="20"/>
                <w:szCs w:val="20"/>
              </w:rPr>
              <w:t xml:space="preserve">. В таком случае </w:t>
            </w:r>
            <w:r w:rsidR="00AE0F16">
              <w:rPr>
                <w:rFonts w:ascii="Tahoma" w:hAnsi="Tahoma" w:cs="Tahoma"/>
                <w:sz w:val="20"/>
                <w:szCs w:val="20"/>
              </w:rPr>
              <w:t>Исполнитель</w:t>
            </w:r>
            <w:r w:rsidRPr="007B7694">
              <w:rPr>
                <w:rFonts w:ascii="Tahoma" w:hAnsi="Tahoma" w:cs="Tahoma"/>
                <w:sz w:val="20"/>
                <w:szCs w:val="20"/>
              </w:rPr>
              <w:t xml:space="preserve"> обязан возместить Заказчику понесенные расходы в течение 10 (десяти) календарных дней с даты выставления счета. </w:t>
            </w:r>
          </w:p>
          <w:p w14:paraId="0ABA57D9" w14:textId="573BF1B7" w:rsidR="00AE0F16" w:rsidRDefault="007B7694" w:rsidP="007B7694">
            <w:pPr>
              <w:jc w:val="both"/>
              <w:rPr>
                <w:rFonts w:ascii="Tahoma" w:hAnsi="Tahoma" w:cs="Tahoma"/>
                <w:sz w:val="20"/>
                <w:szCs w:val="20"/>
              </w:rPr>
            </w:pPr>
            <w:r w:rsidRPr="007B7694">
              <w:rPr>
                <w:rFonts w:ascii="Tahoma" w:hAnsi="Tahoma" w:cs="Tahoma"/>
                <w:sz w:val="20"/>
                <w:szCs w:val="20"/>
              </w:rPr>
              <w:t xml:space="preserve">6.4. Расходы на командировки сотрудников и другие расходы, связанные с устранением недостатков, предусмотренные настоящей </w:t>
            </w:r>
            <w:r w:rsidR="002F2969">
              <w:rPr>
                <w:rFonts w:ascii="Tahoma" w:hAnsi="Tahoma" w:cs="Tahoma"/>
                <w:sz w:val="20"/>
                <w:szCs w:val="20"/>
              </w:rPr>
              <w:t>статьей</w:t>
            </w:r>
            <w:r w:rsidRPr="007B7694">
              <w:rPr>
                <w:rFonts w:ascii="Tahoma" w:hAnsi="Tahoma" w:cs="Tahoma"/>
                <w:sz w:val="20"/>
                <w:szCs w:val="20"/>
              </w:rPr>
              <w:t xml:space="preserve"> </w:t>
            </w:r>
            <w:r w:rsidR="00AE0F16">
              <w:rPr>
                <w:rFonts w:ascii="Tahoma" w:hAnsi="Tahoma" w:cs="Tahoma"/>
                <w:sz w:val="20"/>
                <w:szCs w:val="20"/>
              </w:rPr>
              <w:t>Договора</w:t>
            </w:r>
            <w:r w:rsidRPr="007B7694">
              <w:rPr>
                <w:rFonts w:ascii="Tahoma" w:hAnsi="Tahoma" w:cs="Tahoma"/>
                <w:sz w:val="20"/>
                <w:szCs w:val="20"/>
              </w:rPr>
              <w:t xml:space="preserve">, несет Исполнитель. </w:t>
            </w:r>
          </w:p>
          <w:p w14:paraId="1714BE3F" w14:textId="71BD6A09" w:rsidR="00AE0F16" w:rsidRDefault="007B7694" w:rsidP="007B7694">
            <w:pPr>
              <w:jc w:val="both"/>
              <w:rPr>
                <w:rFonts w:ascii="Tahoma" w:hAnsi="Tahoma" w:cs="Tahoma"/>
                <w:sz w:val="20"/>
                <w:szCs w:val="20"/>
              </w:rPr>
            </w:pPr>
            <w:r w:rsidRPr="007B7694">
              <w:rPr>
                <w:rFonts w:ascii="Tahoma" w:hAnsi="Tahoma" w:cs="Tahoma"/>
                <w:sz w:val="20"/>
                <w:szCs w:val="20"/>
              </w:rPr>
              <w:t>6.5. Исполнитель несет ответственность за точность разработки программного обеспечения (ТМС</w:t>
            </w:r>
            <w:r w:rsidR="000B5918">
              <w:rPr>
                <w:rFonts w:ascii="Tahoma" w:hAnsi="Tahoma" w:cs="Tahoma"/>
                <w:sz w:val="20"/>
                <w:szCs w:val="20"/>
              </w:rPr>
              <w:t>-</w:t>
            </w:r>
            <w:r w:rsidR="000B5918" w:rsidRPr="007B7694">
              <w:rPr>
                <w:rFonts w:ascii="Tahoma" w:hAnsi="Tahoma" w:cs="Tahoma"/>
                <w:sz w:val="20"/>
                <w:szCs w:val="20"/>
              </w:rPr>
              <w:t xml:space="preserve"> системы</w:t>
            </w:r>
            <w:r w:rsidRPr="007B7694">
              <w:rPr>
                <w:rFonts w:ascii="Tahoma" w:hAnsi="Tahoma" w:cs="Tahoma"/>
                <w:sz w:val="20"/>
                <w:szCs w:val="20"/>
              </w:rPr>
              <w:t xml:space="preserve">). Ответственность Исполнителя за недостатки в техническом применении программы, не связанные с ошибками, допущенными Заказчиком в исходных данных, заключается в их устранении без возмещения затрат, а также в возмещении ущерба, понесенного Заказчиком в результате использования такой документации. </w:t>
            </w:r>
          </w:p>
          <w:p w14:paraId="6ABE9CD9" w14:textId="29C8CAB1" w:rsidR="009D7D37" w:rsidRPr="007B7694" w:rsidRDefault="007B7694" w:rsidP="007B7694">
            <w:pPr>
              <w:jc w:val="both"/>
              <w:rPr>
                <w:rFonts w:ascii="Tahoma" w:hAnsi="Tahoma" w:cs="Tahoma"/>
                <w:sz w:val="20"/>
                <w:szCs w:val="20"/>
              </w:rPr>
            </w:pPr>
            <w:r w:rsidRPr="007B7694">
              <w:rPr>
                <w:rFonts w:ascii="Tahoma" w:hAnsi="Tahoma" w:cs="Tahoma"/>
                <w:sz w:val="20"/>
                <w:szCs w:val="20"/>
              </w:rPr>
              <w:t>В случае, если Заказчик вносит изменения/исправления в исходные данные после их согласования обеими сторонами, Исполнитель имеет право потребовать возмещения стоимости дополнительных работ по исправлению документации, исходя из стоимости разработки указанной документации и объема исправления исходных данных.</w:t>
            </w:r>
          </w:p>
          <w:p w14:paraId="6724E9F5" w14:textId="77777777" w:rsidR="009D7D37" w:rsidRPr="00E4054F" w:rsidRDefault="009D7D37" w:rsidP="00103ADD">
            <w:pPr>
              <w:widowControl/>
              <w:autoSpaceDE w:val="0"/>
              <w:autoSpaceDN w:val="0"/>
              <w:adjustRightInd w:val="0"/>
              <w:spacing w:line="0" w:lineRule="atLeast"/>
              <w:jc w:val="both"/>
              <w:rPr>
                <w:rFonts w:ascii="Tahoma" w:hAnsi="Tahoma" w:cs="Tahoma"/>
                <w:color w:val="auto"/>
                <w:sz w:val="20"/>
                <w:szCs w:val="20"/>
                <w:lang w:val="sr-Cyrl-CS"/>
              </w:rPr>
            </w:pPr>
          </w:p>
          <w:p w14:paraId="15D3664F" w14:textId="58E6A211" w:rsidR="0006775B" w:rsidRPr="00D437AB" w:rsidRDefault="000B5918" w:rsidP="0006775B">
            <w:pPr>
              <w:jc w:val="both"/>
              <w:rPr>
                <w:rFonts w:ascii="Tahoma" w:hAnsi="Tahoma" w:cs="Tahoma"/>
                <w:b/>
                <w:sz w:val="20"/>
                <w:szCs w:val="20"/>
              </w:rPr>
            </w:pPr>
            <w:r w:rsidRPr="00D437AB">
              <w:rPr>
                <w:rFonts w:ascii="Tahoma" w:hAnsi="Tahoma" w:cs="Tahoma"/>
                <w:b/>
                <w:sz w:val="20"/>
                <w:szCs w:val="20"/>
              </w:rPr>
              <w:t xml:space="preserve">7. ШТРАФЫ </w:t>
            </w:r>
            <w:r w:rsidR="00D437AB">
              <w:rPr>
                <w:rFonts w:ascii="Tahoma" w:hAnsi="Tahoma" w:cs="Tahoma"/>
                <w:b/>
                <w:sz w:val="20"/>
                <w:szCs w:val="20"/>
              </w:rPr>
              <w:t>И ПЕНИ ЗА НАРУШЕНИЕ ДОГОВОРА</w:t>
            </w:r>
          </w:p>
          <w:p w14:paraId="5BAE0578" w14:textId="11081625" w:rsidR="00D437AB" w:rsidRDefault="000B5918" w:rsidP="0006775B">
            <w:pPr>
              <w:jc w:val="both"/>
              <w:rPr>
                <w:rFonts w:ascii="Tahoma" w:hAnsi="Tahoma" w:cs="Tahoma"/>
                <w:sz w:val="20"/>
                <w:szCs w:val="20"/>
              </w:rPr>
            </w:pPr>
            <w:r w:rsidRPr="0006775B">
              <w:rPr>
                <w:rFonts w:ascii="Tahoma" w:hAnsi="Tahoma" w:cs="Tahoma"/>
                <w:sz w:val="20"/>
                <w:szCs w:val="20"/>
              </w:rPr>
              <w:t xml:space="preserve">7.1.3. В случае неисполнения и/или неполного или частичного исполнения обязательств по настоящему </w:t>
            </w:r>
            <w:r w:rsidR="00D437AB">
              <w:rPr>
                <w:rFonts w:ascii="Tahoma" w:hAnsi="Tahoma" w:cs="Tahoma"/>
                <w:sz w:val="20"/>
                <w:szCs w:val="20"/>
              </w:rPr>
              <w:t>Договору</w:t>
            </w:r>
            <w:r w:rsidRPr="0006775B">
              <w:rPr>
                <w:rFonts w:ascii="Tahoma" w:hAnsi="Tahoma" w:cs="Tahoma"/>
                <w:sz w:val="20"/>
                <w:szCs w:val="20"/>
              </w:rPr>
              <w:t xml:space="preserve">, пострадавшая сторона имеет право потребовать от </w:t>
            </w:r>
            <w:r w:rsidR="00D437AB">
              <w:rPr>
                <w:rFonts w:ascii="Tahoma" w:hAnsi="Tahoma" w:cs="Tahoma"/>
                <w:sz w:val="20"/>
                <w:szCs w:val="20"/>
              </w:rPr>
              <w:t>С</w:t>
            </w:r>
            <w:r w:rsidRPr="0006775B">
              <w:rPr>
                <w:rFonts w:ascii="Tahoma" w:hAnsi="Tahoma" w:cs="Tahoma"/>
                <w:sz w:val="20"/>
                <w:szCs w:val="20"/>
              </w:rPr>
              <w:t xml:space="preserve">тороны, нарушившей свои обязательства, договорного штрафа в размере 0,1% от стоимости </w:t>
            </w:r>
            <w:r w:rsidR="004D1F5D">
              <w:rPr>
                <w:rFonts w:ascii="Tahoma" w:hAnsi="Tahoma" w:cs="Tahoma"/>
                <w:sz w:val="20"/>
                <w:szCs w:val="20"/>
              </w:rPr>
              <w:t>Договора</w:t>
            </w:r>
            <w:r w:rsidRPr="0006775B">
              <w:rPr>
                <w:rFonts w:ascii="Tahoma" w:hAnsi="Tahoma" w:cs="Tahoma"/>
                <w:sz w:val="20"/>
                <w:szCs w:val="20"/>
              </w:rPr>
              <w:t xml:space="preserve"> за каждый день просрочки. </w:t>
            </w:r>
          </w:p>
          <w:p w14:paraId="3BF682D4" w14:textId="347D1057" w:rsidR="00D437AB" w:rsidRDefault="000B5918" w:rsidP="0006775B">
            <w:pPr>
              <w:jc w:val="both"/>
              <w:rPr>
                <w:rFonts w:ascii="Tahoma" w:hAnsi="Tahoma" w:cs="Tahoma"/>
                <w:sz w:val="20"/>
                <w:szCs w:val="20"/>
              </w:rPr>
            </w:pPr>
            <w:r w:rsidRPr="0006775B">
              <w:rPr>
                <w:rFonts w:ascii="Tahoma" w:hAnsi="Tahoma" w:cs="Tahoma"/>
                <w:sz w:val="20"/>
                <w:szCs w:val="20"/>
              </w:rPr>
              <w:t xml:space="preserve">7.2. Дата начала расчета договорного штрафа. </w:t>
            </w:r>
            <w:r w:rsidR="008B7C8B">
              <w:rPr>
                <w:rFonts w:ascii="Tahoma" w:hAnsi="Tahoma" w:cs="Tahoma"/>
                <w:sz w:val="20"/>
                <w:szCs w:val="20"/>
              </w:rPr>
              <w:t>Стороны</w:t>
            </w:r>
            <w:r w:rsidRPr="0006775B">
              <w:rPr>
                <w:rFonts w:ascii="Tahoma" w:hAnsi="Tahoma" w:cs="Tahoma"/>
                <w:sz w:val="20"/>
                <w:szCs w:val="20"/>
              </w:rPr>
              <w:t xml:space="preserve"> договорились считать датой неисполнения и/или неполного или частичного исполнения своих обязательств в сроки, указанные в настоящем </w:t>
            </w:r>
            <w:r w:rsidR="004D1F5D">
              <w:rPr>
                <w:rFonts w:ascii="Tahoma" w:hAnsi="Tahoma" w:cs="Tahoma"/>
                <w:sz w:val="20"/>
                <w:szCs w:val="20"/>
              </w:rPr>
              <w:t>Договоре</w:t>
            </w:r>
            <w:r w:rsidRPr="0006775B">
              <w:rPr>
                <w:rFonts w:ascii="Tahoma" w:hAnsi="Tahoma" w:cs="Tahoma"/>
                <w:sz w:val="20"/>
                <w:szCs w:val="20"/>
              </w:rPr>
              <w:t xml:space="preserve">, одной из сторон, независимо от ее признания в качестве должника. При взыскании любых договорных штрафов, процентов за просрочку, пеней, предусмотренных настоящим </w:t>
            </w:r>
            <w:r w:rsidR="004D1F5D">
              <w:rPr>
                <w:rFonts w:ascii="Tahoma" w:hAnsi="Tahoma" w:cs="Tahoma"/>
                <w:sz w:val="20"/>
                <w:szCs w:val="20"/>
              </w:rPr>
              <w:t>Договором</w:t>
            </w:r>
            <w:r w:rsidRPr="0006775B">
              <w:rPr>
                <w:rFonts w:ascii="Tahoma" w:hAnsi="Tahoma" w:cs="Tahoma"/>
                <w:sz w:val="20"/>
                <w:szCs w:val="20"/>
              </w:rPr>
              <w:t xml:space="preserve">, это не освобождает </w:t>
            </w:r>
            <w:r w:rsidR="008B7C8B">
              <w:rPr>
                <w:rFonts w:ascii="Tahoma" w:hAnsi="Tahoma" w:cs="Tahoma"/>
                <w:sz w:val="20"/>
                <w:szCs w:val="20"/>
              </w:rPr>
              <w:t>Стороны</w:t>
            </w:r>
            <w:r w:rsidRPr="0006775B">
              <w:rPr>
                <w:rFonts w:ascii="Tahoma" w:hAnsi="Tahoma" w:cs="Tahoma"/>
                <w:sz w:val="20"/>
                <w:szCs w:val="20"/>
              </w:rPr>
              <w:t xml:space="preserve"> от исполнения обязательств, вытекающих из настоящего </w:t>
            </w:r>
            <w:r w:rsidR="004D1F5D">
              <w:rPr>
                <w:rFonts w:ascii="Tahoma" w:hAnsi="Tahoma" w:cs="Tahoma"/>
                <w:sz w:val="20"/>
                <w:szCs w:val="20"/>
              </w:rPr>
              <w:t>Договора</w:t>
            </w:r>
            <w:r w:rsidRPr="0006775B">
              <w:rPr>
                <w:rFonts w:ascii="Tahoma" w:hAnsi="Tahoma" w:cs="Tahoma"/>
                <w:sz w:val="20"/>
                <w:szCs w:val="20"/>
              </w:rPr>
              <w:t xml:space="preserve">. </w:t>
            </w:r>
          </w:p>
          <w:p w14:paraId="07D294AE" w14:textId="77777777" w:rsidR="004D1F5D" w:rsidRDefault="000B5918" w:rsidP="0006775B">
            <w:pPr>
              <w:jc w:val="both"/>
              <w:rPr>
                <w:rFonts w:ascii="Tahoma" w:hAnsi="Tahoma" w:cs="Tahoma"/>
                <w:sz w:val="20"/>
                <w:szCs w:val="20"/>
              </w:rPr>
            </w:pPr>
            <w:r w:rsidRPr="0006775B">
              <w:rPr>
                <w:rFonts w:ascii="Tahoma" w:hAnsi="Tahoma" w:cs="Tahoma"/>
                <w:sz w:val="20"/>
                <w:szCs w:val="20"/>
              </w:rPr>
              <w:t xml:space="preserve">7.3. Клиент имеет право взыскивать штрафы, убытки </w:t>
            </w:r>
            <w:r w:rsidR="004D1F5D">
              <w:rPr>
                <w:rFonts w:ascii="Tahoma" w:hAnsi="Tahoma" w:cs="Tahoma"/>
                <w:sz w:val="20"/>
                <w:szCs w:val="20"/>
              </w:rPr>
              <w:t>Заказчика</w:t>
            </w:r>
            <w:r w:rsidRPr="0006775B">
              <w:rPr>
                <w:rFonts w:ascii="Tahoma" w:hAnsi="Tahoma" w:cs="Tahoma"/>
                <w:sz w:val="20"/>
                <w:szCs w:val="20"/>
              </w:rPr>
              <w:t xml:space="preserve"> и другие суммы, принадлежащие </w:t>
            </w:r>
            <w:r w:rsidR="004D1F5D">
              <w:rPr>
                <w:rFonts w:ascii="Tahoma" w:hAnsi="Tahoma" w:cs="Tahoma"/>
                <w:sz w:val="20"/>
                <w:szCs w:val="20"/>
              </w:rPr>
              <w:t>Заказчику</w:t>
            </w:r>
            <w:r w:rsidRPr="0006775B">
              <w:rPr>
                <w:rFonts w:ascii="Tahoma" w:hAnsi="Tahoma" w:cs="Tahoma"/>
                <w:sz w:val="20"/>
                <w:szCs w:val="20"/>
              </w:rPr>
              <w:t xml:space="preserve">, из платежей, принадлежащих </w:t>
            </w:r>
            <w:r w:rsidR="004D1F5D">
              <w:rPr>
                <w:rFonts w:ascii="Tahoma" w:hAnsi="Tahoma" w:cs="Tahoma"/>
                <w:sz w:val="20"/>
                <w:szCs w:val="20"/>
              </w:rPr>
              <w:t>Исполнителю</w:t>
            </w:r>
            <w:r w:rsidRPr="0006775B">
              <w:rPr>
                <w:rFonts w:ascii="Tahoma" w:hAnsi="Tahoma" w:cs="Tahoma"/>
                <w:sz w:val="20"/>
                <w:szCs w:val="20"/>
              </w:rPr>
              <w:t xml:space="preserve"> при осуществлении платежей по настоящему </w:t>
            </w:r>
            <w:r w:rsidR="004D1F5D">
              <w:rPr>
                <w:rFonts w:ascii="Tahoma" w:hAnsi="Tahoma" w:cs="Tahoma"/>
                <w:sz w:val="20"/>
                <w:szCs w:val="20"/>
              </w:rPr>
              <w:t>Договору</w:t>
            </w:r>
            <w:r w:rsidRPr="0006775B">
              <w:rPr>
                <w:rFonts w:ascii="Tahoma" w:hAnsi="Tahoma" w:cs="Tahoma"/>
                <w:sz w:val="20"/>
                <w:szCs w:val="20"/>
              </w:rPr>
              <w:t xml:space="preserve">. </w:t>
            </w:r>
          </w:p>
          <w:p w14:paraId="2AEFB4A3" w14:textId="2E477EA7" w:rsidR="00D437AB" w:rsidRDefault="000B5918" w:rsidP="0006775B">
            <w:pPr>
              <w:jc w:val="both"/>
              <w:rPr>
                <w:rFonts w:ascii="Tahoma" w:hAnsi="Tahoma" w:cs="Tahoma"/>
                <w:sz w:val="20"/>
                <w:szCs w:val="20"/>
              </w:rPr>
            </w:pPr>
            <w:r w:rsidRPr="0006775B">
              <w:rPr>
                <w:rFonts w:ascii="Tahoma" w:hAnsi="Tahoma" w:cs="Tahoma"/>
                <w:sz w:val="20"/>
                <w:szCs w:val="20"/>
              </w:rPr>
              <w:t xml:space="preserve">7.4. Заказчик имеет право отказаться (полностью или частично) от оплаты услуг, если услуги не соответствуют требованиям Договора / Спецификации услуг / Технического задания или не выполнены в полном объеме. </w:t>
            </w:r>
          </w:p>
          <w:p w14:paraId="44B29EE4" w14:textId="5AB18758" w:rsidR="009D7D37" w:rsidRPr="0006775B" w:rsidRDefault="000B5918" w:rsidP="0006775B">
            <w:pPr>
              <w:jc w:val="both"/>
              <w:rPr>
                <w:rFonts w:ascii="Tahoma" w:hAnsi="Tahoma" w:cs="Tahoma"/>
                <w:sz w:val="20"/>
                <w:szCs w:val="20"/>
              </w:rPr>
            </w:pPr>
            <w:r w:rsidRPr="0006775B">
              <w:rPr>
                <w:rFonts w:ascii="Tahoma" w:hAnsi="Tahoma" w:cs="Tahoma"/>
                <w:sz w:val="20"/>
                <w:szCs w:val="20"/>
              </w:rPr>
              <w:t xml:space="preserve">7.5. В случае неполного или частичного исполнения </w:t>
            </w:r>
            <w:r w:rsidR="00925C03">
              <w:rPr>
                <w:rFonts w:ascii="Tahoma" w:hAnsi="Tahoma" w:cs="Tahoma"/>
                <w:sz w:val="20"/>
                <w:szCs w:val="20"/>
              </w:rPr>
              <w:t>Исполнителем</w:t>
            </w:r>
            <w:r w:rsidRPr="0006775B">
              <w:rPr>
                <w:rFonts w:ascii="Tahoma" w:hAnsi="Tahoma" w:cs="Tahoma"/>
                <w:sz w:val="20"/>
                <w:szCs w:val="20"/>
              </w:rPr>
              <w:t xml:space="preserve"> договорных обязательств Заказчик имеет право на возмещение прямых убытков, включая, помимо прочего, убытки, понесенные в результате остановок производства, выплат работникам, находящимся в режиме ожидания, наложения договорных санкций деловыми партнерами Заказчика в связи с невыполнением Заказчиком своих обязательств по договорам с этими деловыми партнерами. </w:t>
            </w:r>
            <w:r w:rsidR="00960482">
              <w:rPr>
                <w:rFonts w:ascii="Tahoma" w:hAnsi="Tahoma" w:cs="Tahoma"/>
                <w:sz w:val="20"/>
                <w:szCs w:val="20"/>
              </w:rPr>
              <w:t>Исполнитель</w:t>
            </w:r>
            <w:r w:rsidRPr="0006775B">
              <w:rPr>
                <w:rFonts w:ascii="Tahoma" w:hAnsi="Tahoma" w:cs="Tahoma"/>
                <w:sz w:val="20"/>
                <w:szCs w:val="20"/>
              </w:rPr>
              <w:t xml:space="preserve"> обязан возместить Заказчику прямые убытки в течение 15 дней с даты получения письменного запроса Заказчика с приложенными документами, подтверждающими размер убытков.</w:t>
            </w:r>
          </w:p>
          <w:p w14:paraId="20212135" w14:textId="77777777" w:rsidR="009D7D37" w:rsidRPr="006E5A1B" w:rsidRDefault="009D7D37" w:rsidP="0016111F">
            <w:pPr>
              <w:widowControl/>
              <w:tabs>
                <w:tab w:val="left" w:pos="1418"/>
                <w:tab w:val="left" w:pos="1560"/>
              </w:tabs>
              <w:autoSpaceDE w:val="0"/>
              <w:autoSpaceDN w:val="0"/>
              <w:adjustRightInd w:val="0"/>
              <w:spacing w:line="0" w:lineRule="atLeast"/>
              <w:ind w:firstLine="709"/>
              <w:jc w:val="both"/>
              <w:rPr>
                <w:rFonts w:ascii="Tahoma" w:hAnsi="Tahoma" w:cs="Tahoma"/>
                <w:color w:val="auto"/>
                <w:sz w:val="20"/>
                <w:szCs w:val="20"/>
                <w:lang w:val="sr-Cyrl-BA"/>
              </w:rPr>
            </w:pPr>
          </w:p>
          <w:p w14:paraId="13866294" w14:textId="4613D02A" w:rsidR="009D7D37" w:rsidRPr="00D538A3" w:rsidRDefault="009D7D37" w:rsidP="00F52AE1">
            <w:pPr>
              <w:widowControl/>
              <w:tabs>
                <w:tab w:val="left" w:pos="1276"/>
              </w:tabs>
              <w:spacing w:line="0" w:lineRule="atLeast"/>
              <w:jc w:val="both"/>
              <w:rPr>
                <w:rFonts w:ascii="Tahoma" w:hAnsi="Tahoma" w:cs="Tahoma"/>
                <w:b/>
                <w:color w:val="auto"/>
                <w:sz w:val="20"/>
                <w:szCs w:val="20"/>
                <w:lang w:val="sr-Cyrl-BA"/>
              </w:rPr>
            </w:pPr>
            <w:r w:rsidRPr="0016111F">
              <w:rPr>
                <w:rFonts w:ascii="Tahoma" w:hAnsi="Tahoma" w:cs="Tahoma"/>
                <w:b/>
                <w:color w:val="auto"/>
                <w:sz w:val="20"/>
                <w:szCs w:val="20"/>
                <w:lang w:val="sr-Cyrl-RS"/>
              </w:rPr>
              <w:t xml:space="preserve">8. </w:t>
            </w:r>
            <w:r w:rsidR="0006775B">
              <w:rPr>
                <w:rFonts w:ascii="Tahoma" w:hAnsi="Tahoma" w:cs="Tahoma"/>
                <w:b/>
                <w:color w:val="000000" w:themeColor="text1"/>
                <w:sz w:val="20"/>
                <w:szCs w:val="20"/>
                <w:lang w:eastAsia="ar-SA"/>
              </w:rPr>
              <w:t>АНТИКОРРУПЦИОННАЯ ОГОВОРКА</w:t>
            </w:r>
          </w:p>
          <w:p w14:paraId="7314163F" w14:textId="77777777" w:rsidR="0006775B" w:rsidRDefault="0006775B" w:rsidP="0006775B">
            <w:pPr>
              <w:pStyle w:val="NoSpacing"/>
              <w:jc w:val="both"/>
              <w:rPr>
                <w:rFonts w:ascii="Tahoma" w:hAnsi="Tahoma" w:cs="Tahoma"/>
                <w:color w:val="000000" w:themeColor="text1"/>
                <w:sz w:val="20"/>
                <w:szCs w:val="20"/>
              </w:rPr>
            </w:pPr>
            <w:r>
              <w:rPr>
                <w:rFonts w:ascii="Tahoma" w:hAnsi="Tahoma" w:cs="Tahoma"/>
                <w:color w:val="000000" w:themeColor="text1"/>
                <w:sz w:val="20"/>
                <w:szCs w:val="20"/>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4A663EC" w14:textId="77777777" w:rsidR="0006775B" w:rsidRDefault="0006775B" w:rsidP="0006775B">
            <w:pPr>
              <w:pStyle w:val="NoSpacing"/>
              <w:jc w:val="both"/>
              <w:rPr>
                <w:rFonts w:ascii="Tahoma" w:hAnsi="Tahoma" w:cs="Tahoma"/>
                <w:color w:val="000000" w:themeColor="text1"/>
                <w:sz w:val="20"/>
                <w:szCs w:val="20"/>
              </w:rPr>
            </w:pPr>
            <w:r>
              <w:rPr>
                <w:rFonts w:ascii="Tahoma" w:hAnsi="Tahoma" w:cs="Tahoma"/>
                <w:color w:val="000000" w:themeColor="text1"/>
                <w:sz w:val="20"/>
                <w:szCs w:val="20"/>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E544A72" w14:textId="77777777" w:rsidR="0006775B" w:rsidRDefault="0006775B" w:rsidP="0006775B">
            <w:pPr>
              <w:pStyle w:val="NoSpacing"/>
              <w:jc w:val="both"/>
              <w:rPr>
                <w:rFonts w:ascii="Tahoma" w:hAnsi="Tahoma" w:cs="Tahoma"/>
                <w:color w:val="000000" w:themeColor="text1"/>
                <w:sz w:val="20"/>
                <w:szCs w:val="20"/>
              </w:rPr>
            </w:pPr>
            <w:r>
              <w:rPr>
                <w:rFonts w:ascii="Tahoma" w:hAnsi="Tahoma" w:cs="Tahoma"/>
                <w:color w:val="000000" w:themeColor="text1"/>
                <w:sz w:val="20"/>
                <w:szCs w:val="20"/>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Стороны. </w:t>
            </w:r>
          </w:p>
          <w:p w14:paraId="62B8DEF7" w14:textId="77777777" w:rsidR="0006775B" w:rsidRDefault="0006775B" w:rsidP="0006775B">
            <w:pPr>
              <w:pStyle w:val="NoSpacing"/>
              <w:jc w:val="both"/>
              <w:rPr>
                <w:rFonts w:ascii="Tahoma" w:hAnsi="Tahoma" w:cs="Tahoma"/>
                <w:color w:val="000000" w:themeColor="text1"/>
                <w:sz w:val="20"/>
                <w:szCs w:val="20"/>
              </w:rPr>
            </w:pPr>
            <w:r>
              <w:rPr>
                <w:rFonts w:ascii="Tahoma" w:hAnsi="Tahoma" w:cs="Tahoma"/>
                <w:color w:val="000000" w:themeColor="text1"/>
                <w:sz w:val="20"/>
                <w:szCs w:val="20"/>
              </w:rPr>
              <w:t>Под действиями работника, осуществляемыми в пользу стимулирующей его Стороны, понимаются:</w:t>
            </w:r>
          </w:p>
          <w:p w14:paraId="044287E8" w14:textId="77777777" w:rsidR="0006775B" w:rsidRDefault="0006775B" w:rsidP="0006775B">
            <w:pPr>
              <w:pStyle w:val="NoSpacing"/>
              <w:jc w:val="both"/>
              <w:rPr>
                <w:rFonts w:ascii="Tahoma" w:hAnsi="Tahoma" w:cs="Tahoma"/>
                <w:color w:val="000000" w:themeColor="text1"/>
                <w:sz w:val="20"/>
                <w:szCs w:val="20"/>
              </w:rPr>
            </w:pPr>
            <w:r>
              <w:rPr>
                <w:rFonts w:ascii="Tahoma" w:hAnsi="Tahoma" w:cs="Tahoma"/>
                <w:color w:val="000000" w:themeColor="text1"/>
                <w:sz w:val="20"/>
                <w:szCs w:val="20"/>
              </w:rPr>
              <w:t>- предоставление неоправданных преимуществ по сравнению с другими контрагентами;</w:t>
            </w:r>
          </w:p>
          <w:p w14:paraId="07646EFB" w14:textId="77777777" w:rsidR="0006775B" w:rsidRDefault="0006775B" w:rsidP="0006775B">
            <w:pPr>
              <w:pStyle w:val="NoSpacing"/>
              <w:jc w:val="both"/>
              <w:rPr>
                <w:rFonts w:ascii="Tahoma" w:hAnsi="Tahoma" w:cs="Tahoma"/>
                <w:color w:val="000000" w:themeColor="text1"/>
                <w:sz w:val="20"/>
                <w:szCs w:val="20"/>
              </w:rPr>
            </w:pPr>
            <w:r>
              <w:rPr>
                <w:rFonts w:ascii="Tahoma" w:hAnsi="Tahoma" w:cs="Tahoma"/>
                <w:color w:val="000000" w:themeColor="text1"/>
                <w:sz w:val="20"/>
                <w:szCs w:val="20"/>
              </w:rPr>
              <w:t>- предоставление каких-либо гарантий;</w:t>
            </w:r>
          </w:p>
          <w:p w14:paraId="3302404B" w14:textId="77777777" w:rsidR="0006775B" w:rsidRDefault="0006775B" w:rsidP="0006775B">
            <w:pPr>
              <w:pStyle w:val="NoSpacing"/>
              <w:jc w:val="both"/>
              <w:rPr>
                <w:rFonts w:ascii="Tahoma" w:hAnsi="Tahoma" w:cs="Tahoma"/>
                <w:color w:val="000000" w:themeColor="text1"/>
                <w:sz w:val="20"/>
                <w:szCs w:val="20"/>
              </w:rPr>
            </w:pPr>
            <w:r>
              <w:rPr>
                <w:rFonts w:ascii="Tahoma" w:hAnsi="Tahoma" w:cs="Tahoma"/>
                <w:color w:val="000000" w:themeColor="text1"/>
                <w:sz w:val="20"/>
                <w:szCs w:val="20"/>
              </w:rPr>
              <w:t>- ускорение существующих процедур;</w:t>
            </w:r>
          </w:p>
          <w:p w14:paraId="78693E0E" w14:textId="77777777" w:rsidR="0006775B" w:rsidRDefault="0006775B" w:rsidP="0006775B">
            <w:pPr>
              <w:pStyle w:val="NoSpacing"/>
              <w:jc w:val="both"/>
              <w:rPr>
                <w:rFonts w:ascii="Tahoma" w:hAnsi="Tahoma" w:cs="Tahoma"/>
                <w:color w:val="000000" w:themeColor="text1"/>
                <w:sz w:val="20"/>
                <w:szCs w:val="20"/>
              </w:rPr>
            </w:pPr>
            <w:r>
              <w:rPr>
                <w:rFonts w:ascii="Tahoma" w:hAnsi="Tahoma" w:cs="Tahoma"/>
                <w:color w:val="000000" w:themeColor="text1"/>
                <w:sz w:val="20"/>
                <w:szCs w:val="20"/>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787EA3DB" w14:textId="77777777" w:rsidR="0006775B" w:rsidRDefault="0006775B" w:rsidP="0006775B">
            <w:pPr>
              <w:pStyle w:val="NoSpacing"/>
              <w:jc w:val="both"/>
              <w:rPr>
                <w:rFonts w:ascii="Tahoma" w:hAnsi="Tahoma" w:cs="Tahoma"/>
                <w:color w:val="000000" w:themeColor="text1"/>
                <w:sz w:val="20"/>
                <w:szCs w:val="20"/>
                <w:lang w:eastAsia="en-US"/>
              </w:rPr>
            </w:pPr>
            <w:r>
              <w:rPr>
                <w:rFonts w:ascii="Tahoma" w:hAnsi="Tahoma" w:cs="Tahoma"/>
                <w:color w:val="000000" w:themeColor="text1"/>
                <w:sz w:val="20"/>
                <w:szCs w:val="20"/>
              </w:rPr>
              <w:t>В случае возникновения у Стороны подозрений, что произошло или может произойти нарушение каких-либо положений настоящей статьи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После направления письменного уведомления соответствующая Сторона имеет право приостановить исполнение обязательств по настоящему Договору до получения от другой Стороны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14:paraId="2D6103AB" w14:textId="77777777" w:rsidR="0006775B" w:rsidRDefault="0006775B" w:rsidP="0006775B">
            <w:pPr>
              <w:pStyle w:val="NoSpacing"/>
              <w:jc w:val="both"/>
              <w:rPr>
                <w:rFonts w:ascii="Tahoma" w:hAnsi="Tahoma" w:cs="Tahoma"/>
                <w:color w:val="000000" w:themeColor="text1"/>
                <w:sz w:val="20"/>
                <w:szCs w:val="20"/>
              </w:rPr>
            </w:pPr>
            <w:r>
              <w:rPr>
                <w:rFonts w:ascii="Tahoma" w:hAnsi="Tahoma" w:cs="Tahoma"/>
                <w:color w:val="000000" w:themeColor="text1"/>
                <w:sz w:val="20"/>
                <w:szCs w:val="20"/>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DD67B61" w14:textId="77777777" w:rsidR="0006775B" w:rsidRDefault="0006775B" w:rsidP="0006775B">
            <w:pPr>
              <w:pStyle w:val="NoSpacing"/>
              <w:jc w:val="both"/>
              <w:rPr>
                <w:rFonts w:ascii="Tahoma" w:hAnsi="Tahoma" w:cs="Tahoma"/>
                <w:color w:val="000000" w:themeColor="text1"/>
                <w:sz w:val="20"/>
                <w:szCs w:val="20"/>
              </w:rPr>
            </w:pPr>
            <w:r>
              <w:rPr>
                <w:rFonts w:ascii="Tahoma" w:hAnsi="Tahoma" w:cs="Tahoma"/>
                <w:color w:val="000000" w:themeColor="text1"/>
                <w:sz w:val="20"/>
                <w:szCs w:val="20"/>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28482449" w14:textId="77777777" w:rsidR="0006775B" w:rsidRDefault="0006775B" w:rsidP="0006775B">
            <w:pPr>
              <w:pStyle w:val="NoSpacing"/>
              <w:jc w:val="both"/>
              <w:rPr>
                <w:rFonts w:ascii="Tahoma" w:hAnsi="Tahoma" w:cs="Tahoma"/>
                <w:color w:val="000000" w:themeColor="text1"/>
                <w:sz w:val="20"/>
                <w:szCs w:val="20"/>
              </w:rPr>
            </w:pPr>
            <w:r>
              <w:rPr>
                <w:rFonts w:ascii="Tahoma" w:hAnsi="Tahoma" w:cs="Tahoma"/>
                <w:color w:val="000000" w:themeColor="text1"/>
                <w:sz w:val="20"/>
                <w:szCs w:val="20"/>
              </w:rPr>
              <w:t>Стороны гарантируют полную конфиденциальность по вопросам исполнения положений настоящей статьи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A28C058" w14:textId="72A4DBA9" w:rsidR="009D7D37" w:rsidRPr="0016111F" w:rsidRDefault="0006775B" w:rsidP="0006775B">
            <w:pPr>
              <w:pStyle w:val="NoSpacing"/>
              <w:spacing w:line="0" w:lineRule="atLeast"/>
              <w:jc w:val="both"/>
              <w:rPr>
                <w:rFonts w:ascii="Tahoma" w:eastAsia="Tahoma" w:hAnsi="Tahoma" w:cs="Tahoma"/>
                <w:sz w:val="20"/>
                <w:szCs w:val="20"/>
                <w:lang w:val="sr-Cyrl-BA" w:eastAsia="sr-Cyrl-BA" w:bidi="sr-Cyrl-BA"/>
              </w:rPr>
            </w:pPr>
            <w:r>
              <w:rPr>
                <w:rFonts w:ascii="Tahoma" w:hAnsi="Tahoma" w:cs="Tahoma"/>
                <w:color w:val="000000" w:themeColor="text1"/>
                <w:sz w:val="20"/>
                <w:szCs w:val="20"/>
              </w:rPr>
              <w:t>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может расторгнуть настоящий Договор в установленном законом порядке. Сторона, по чьей инициативе по основаниям, предусмотренным положениями настоящей статьи, был расторгнут настоящий Договор, вправе требовать возмещения реального ущерба, возникшего в результате такого расторжения</w:t>
            </w:r>
            <w:r w:rsidR="009D7D37" w:rsidRPr="0016111F">
              <w:rPr>
                <w:rFonts w:ascii="Tahoma" w:eastAsia="Tahoma" w:hAnsi="Tahoma" w:cs="Tahoma"/>
                <w:sz w:val="20"/>
                <w:szCs w:val="20"/>
                <w:lang w:val="sr-Cyrl-BA" w:eastAsia="sr-Cyrl-BA" w:bidi="sr-Cyrl-BA"/>
              </w:rPr>
              <w:t>.</w:t>
            </w:r>
          </w:p>
          <w:p w14:paraId="0867EF47" w14:textId="77777777" w:rsidR="009D7D37" w:rsidRPr="00D538A3" w:rsidRDefault="009D7D37" w:rsidP="0016111F">
            <w:pPr>
              <w:widowControl/>
              <w:tabs>
                <w:tab w:val="left" w:pos="709"/>
              </w:tabs>
              <w:autoSpaceDE w:val="0"/>
              <w:autoSpaceDN w:val="0"/>
              <w:adjustRightInd w:val="0"/>
              <w:spacing w:line="0" w:lineRule="atLeast"/>
              <w:jc w:val="both"/>
              <w:rPr>
                <w:rFonts w:ascii="Tahoma" w:hAnsi="Tahoma" w:cs="Tahoma"/>
                <w:sz w:val="20"/>
                <w:szCs w:val="20"/>
                <w:lang w:val="sr-Cyrl-BA"/>
              </w:rPr>
            </w:pPr>
          </w:p>
          <w:p w14:paraId="3E134E65" w14:textId="25B7436F" w:rsidR="009D7D37" w:rsidRPr="0016111F" w:rsidRDefault="009D7D37" w:rsidP="0016111F">
            <w:pPr>
              <w:widowControl/>
              <w:tabs>
                <w:tab w:val="left" w:pos="709"/>
              </w:tabs>
              <w:autoSpaceDE w:val="0"/>
              <w:autoSpaceDN w:val="0"/>
              <w:adjustRightInd w:val="0"/>
              <w:spacing w:line="0" w:lineRule="atLeast"/>
              <w:jc w:val="both"/>
              <w:rPr>
                <w:rFonts w:ascii="Tahoma" w:hAnsi="Tahoma" w:cs="Tahoma"/>
                <w:b/>
                <w:sz w:val="20"/>
                <w:szCs w:val="20"/>
                <w:lang w:val="sr-Cyrl-BA"/>
              </w:rPr>
            </w:pPr>
            <w:r w:rsidRPr="0016111F">
              <w:rPr>
                <w:rFonts w:ascii="Tahoma" w:hAnsi="Tahoma" w:cs="Tahoma"/>
                <w:b/>
                <w:sz w:val="20"/>
                <w:szCs w:val="20"/>
                <w:lang w:val="sr-Cyrl-BA"/>
              </w:rPr>
              <w:t xml:space="preserve">9. </w:t>
            </w:r>
            <w:r w:rsidR="00960482">
              <w:rPr>
                <w:rFonts w:ascii="Tahoma" w:hAnsi="Tahoma" w:cs="Tahoma"/>
                <w:b/>
                <w:color w:val="000000" w:themeColor="text1"/>
                <w:sz w:val="20"/>
                <w:szCs w:val="20"/>
                <w:lang w:eastAsia="ar-SA"/>
              </w:rPr>
              <w:t>ФОРС-МАЖОР</w:t>
            </w:r>
          </w:p>
          <w:p w14:paraId="30C4C55D"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ar-SA"/>
              </w:rPr>
              <w:t xml:space="preserve">9.1. </w:t>
            </w:r>
            <w:r>
              <w:rPr>
                <w:rFonts w:ascii="Tahoma" w:hAnsi="Tahoma" w:cs="Tahoma"/>
                <w:color w:val="000000" w:themeColor="text1"/>
                <w:sz w:val="20"/>
                <w:szCs w:val="20"/>
                <w:lang w:val="ru-RU" w:eastAsia="en-US"/>
              </w:rPr>
              <w:t>«Форс-мажор» означает любое событие, выходящее за пределы разумного контроля со стороны Исполнителя  или Заказчика, в зависимости от того, что имеет место, и которое оказывается неизбежным, невзирая на разумную предосторожность, проявленную затрагиваемой Стороной, и включает, без ограничения, следующие события:</w:t>
            </w:r>
          </w:p>
          <w:p w14:paraId="07D45B87"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a)</w:t>
            </w:r>
            <w:r>
              <w:rPr>
                <w:rFonts w:ascii="Tahoma" w:hAnsi="Tahoma" w:cs="Tahoma"/>
                <w:color w:val="000000" w:themeColor="text1"/>
                <w:sz w:val="20"/>
                <w:szCs w:val="20"/>
                <w:lang w:val="ru-RU" w:eastAsia="en-US"/>
              </w:rPr>
              <w:tab/>
              <w:t>войну, враждебные действия или военные операции (независимо от того, объявлена война или нет), вторжение, действия иностранного противника, гражданскую войну; или</w:t>
            </w:r>
          </w:p>
          <w:p w14:paraId="78C7FC3E"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б)</w:t>
            </w:r>
            <w:r>
              <w:rPr>
                <w:rFonts w:ascii="Tahoma" w:hAnsi="Tahoma" w:cs="Tahoma"/>
                <w:color w:val="000000" w:themeColor="text1"/>
                <w:sz w:val="20"/>
                <w:szCs w:val="20"/>
                <w:lang w:val="ru-RU" w:eastAsia="en-US"/>
              </w:rPr>
              <w:tab/>
              <w:t>восстание, революцию, мятеж, бунт, свержение гражданского или военного правительства, заговор, вооруженные столкновения, общественные беспорядки, террористические акты; или</w:t>
            </w:r>
          </w:p>
          <w:p w14:paraId="2B24CB30"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lastRenderedPageBreak/>
              <w:t>ц)</w:t>
            </w:r>
            <w:r>
              <w:rPr>
                <w:rFonts w:ascii="Tahoma" w:hAnsi="Tahoma" w:cs="Tahoma"/>
                <w:color w:val="000000" w:themeColor="text1"/>
                <w:sz w:val="20"/>
                <w:szCs w:val="20"/>
                <w:lang w:val="ru-RU" w:eastAsia="en-US"/>
              </w:rPr>
              <w:tab/>
              <w:t>конфискацию, национализацию, мобилизацию, изъятие или реквизицию по приказу любого правительства, или юридических или фактических властей, или правителя, или в силу любого другого действия или бездействия любого местного органа власти или национального правительства; или</w:t>
            </w:r>
          </w:p>
          <w:p w14:paraId="3D93C33C"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д)</w:t>
            </w:r>
            <w:r>
              <w:rPr>
                <w:rFonts w:ascii="Tahoma" w:hAnsi="Tahoma" w:cs="Tahoma"/>
                <w:color w:val="000000" w:themeColor="text1"/>
                <w:sz w:val="20"/>
                <w:szCs w:val="20"/>
                <w:lang w:val="ru-RU" w:eastAsia="en-US"/>
              </w:rPr>
              <w:tab/>
              <w:t>забастовку, саботаж, локаут, эмбарго, ограничение импорта/экспорта, блокирование порта, отсутствие обычных средств общественного транспорта и связи, кораблекрушение, нехватку или ограничение энергоснабжения, эпидемию, карантин, чуму; или</w:t>
            </w:r>
          </w:p>
          <w:p w14:paraId="1B52E7E6"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e)</w:t>
            </w:r>
            <w:r>
              <w:rPr>
                <w:rFonts w:ascii="Tahoma" w:hAnsi="Tahoma" w:cs="Tahoma"/>
                <w:color w:val="000000" w:themeColor="text1"/>
                <w:sz w:val="20"/>
                <w:szCs w:val="20"/>
                <w:lang w:val="ru-RU" w:eastAsia="en-US"/>
              </w:rPr>
              <w:tab/>
              <w:t>землетрясение, оползень, извержение вулкана, пожар, наводнение или затопление, цунами, тайфун или циклон, ураган, бурю, молнию или другие катастрофические погодные явления, ядерные излучения и ударные волны от ядерных реакций, радиоактивное излучение, радиоактивное заражение местности, ударные волны, вызванные самолетами или любыми другими авиационными объектами или любые другие происшествия, которые Стороны не могли разумно предвидеть или другие природные или физические катастрофы.</w:t>
            </w:r>
          </w:p>
          <w:p w14:paraId="569733ED"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 xml:space="preserve">9.2. Если форс-мажорные обстоятельства воспрепятствуют, помешают или задержат выполнение какой-либо Стороной какого-либо из ее обязательств по Договору, то она должна письменно уведомить об этом событии и обстоятельствах другую Сторону в течение 5 (Пяти) дней после наступления такого события и передать подтверждение компетентных органов в кратчайшие сроки.  </w:t>
            </w:r>
          </w:p>
          <w:p w14:paraId="01AFEEFB"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9.3. Сторона или Стороны, направившие такое уведомление, будут освобождены от выполнения или полного выполнения своих обязательств по Договору до тех пор, пока длятся соответствующие форс-мажорные обстоятельства, и в той степени, в которой это обстоятельство препятствует, мешает или задерживает выполнением их обязательств. Время поставки оборудования и оказания услуг по Договору должно быть увеличено.</w:t>
            </w:r>
          </w:p>
          <w:p w14:paraId="556FCB87"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9.4. Сторона или Стороны, затронутые форс-мажорными обстоятельствами, приложат разумные усилия для смягчения их влияния на выполнение их обязательств по Договору, но без ущерба праву любой Стороны прекратить Договор в соответствии, с приведенным ниже пунктом 9.6.</w:t>
            </w:r>
          </w:p>
          <w:p w14:paraId="3CDFEAAA"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 xml:space="preserve">9.5. Никакие задержки или невыполнение какой-либо Стороной своих обязательств, вызванные какими-либо форс-мажорными обстоятельствами, </w:t>
            </w:r>
          </w:p>
          <w:p w14:paraId="753A4675"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a) не являют собой неисполнение или нарушение Договора; а также</w:t>
            </w:r>
          </w:p>
          <w:p w14:paraId="57ADFA60"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b) не являются основанием для каких бы то ни было претензий относительно ущерба или понесенных в связи с этим дополнительных затрат или расходов, в той степени, в какой эти задержки или невыполнение вызваны форс-мажорными обстоятельствами.</w:t>
            </w:r>
          </w:p>
          <w:p w14:paraId="486B2917"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 xml:space="preserve">9.6. Если форс-мажорные обстоятельства превышают 60 (шестьдесят) и более дней, то любая Сторона может прекратить действие Договора, уведомив об этом другую Сторону. </w:t>
            </w:r>
          </w:p>
          <w:p w14:paraId="521426A1" w14:textId="77777777" w:rsidR="00960482" w:rsidRDefault="00960482" w:rsidP="00960482">
            <w:pPr>
              <w:pStyle w:val="NormalIndent"/>
              <w:ind w:left="57" w:right="57"/>
              <w:rPr>
                <w:rFonts w:ascii="Tahoma" w:hAnsi="Tahoma" w:cs="Tahoma"/>
                <w:color w:val="000000" w:themeColor="text1"/>
                <w:sz w:val="20"/>
                <w:szCs w:val="20"/>
                <w:lang w:val="ru-RU" w:eastAsia="en-US"/>
              </w:rPr>
            </w:pPr>
            <w:r>
              <w:rPr>
                <w:rFonts w:ascii="Tahoma" w:hAnsi="Tahoma" w:cs="Tahoma"/>
                <w:color w:val="000000" w:themeColor="text1"/>
                <w:sz w:val="20"/>
                <w:szCs w:val="20"/>
                <w:lang w:val="ru-RU" w:eastAsia="en-US"/>
              </w:rPr>
              <w:t xml:space="preserve">9.7. В течение всего периода действия обстоятельств «форс-мажора» Стороны не исполняют свои обязанности, а после прекращения их действия каждая Сторона должна выполнить обязательства, взятые по настоящему Договору. </w:t>
            </w:r>
          </w:p>
          <w:p w14:paraId="22F69F30" w14:textId="23C66B0F" w:rsidR="009D7D37" w:rsidRPr="00446FD6" w:rsidRDefault="00960482" w:rsidP="00960482">
            <w:pPr>
              <w:widowControl/>
              <w:tabs>
                <w:tab w:val="left" w:pos="709"/>
              </w:tabs>
              <w:autoSpaceDE w:val="0"/>
              <w:autoSpaceDN w:val="0"/>
              <w:adjustRightInd w:val="0"/>
              <w:spacing w:line="0" w:lineRule="atLeast"/>
              <w:jc w:val="both"/>
              <w:rPr>
                <w:rFonts w:ascii="Tahoma" w:eastAsiaTheme="minorHAnsi" w:hAnsi="Tahoma" w:cs="Tahoma"/>
                <w:sz w:val="20"/>
                <w:szCs w:val="20"/>
                <w:shd w:val="clear" w:color="auto" w:fill="FFFFFF"/>
                <w:lang w:eastAsia="en-US"/>
              </w:rPr>
            </w:pPr>
            <w:r>
              <w:rPr>
                <w:rFonts w:ascii="Tahoma" w:hAnsi="Tahoma" w:cs="Tahoma"/>
                <w:color w:val="000000" w:themeColor="text1"/>
                <w:sz w:val="20"/>
                <w:szCs w:val="20"/>
              </w:rPr>
              <w:t>9.8.  В случае расторжения Договора по причин</w:t>
            </w:r>
            <w:r w:rsidR="00446FD6">
              <w:rPr>
                <w:rFonts w:ascii="Tahoma" w:hAnsi="Tahoma" w:cs="Tahoma"/>
                <w:color w:val="000000" w:themeColor="text1"/>
                <w:sz w:val="20"/>
                <w:szCs w:val="20"/>
              </w:rPr>
              <w:t xml:space="preserve">е обстоятельств «форс-мажора», </w:t>
            </w:r>
            <w:r>
              <w:rPr>
                <w:rFonts w:ascii="Tahoma" w:hAnsi="Tahoma" w:cs="Tahoma"/>
                <w:color w:val="000000" w:themeColor="text1"/>
                <w:sz w:val="20"/>
                <w:szCs w:val="20"/>
              </w:rPr>
              <w:t>Заказчик произведет оплату Подрядчику за бесспорную часть оказанных услуг, за поставленное оборудование и все вышеуказанное переходит во владение Заказчика.</w:t>
            </w:r>
          </w:p>
          <w:p w14:paraId="6A45B3AD" w14:textId="77777777" w:rsidR="009D7D37" w:rsidRPr="005C6836" w:rsidRDefault="009D7D37" w:rsidP="0016111F">
            <w:pPr>
              <w:widowControl/>
              <w:tabs>
                <w:tab w:val="left" w:pos="709"/>
              </w:tabs>
              <w:autoSpaceDE w:val="0"/>
              <w:autoSpaceDN w:val="0"/>
              <w:adjustRightInd w:val="0"/>
              <w:spacing w:line="0" w:lineRule="atLeast"/>
              <w:jc w:val="both"/>
              <w:rPr>
                <w:rFonts w:ascii="Tahoma" w:eastAsiaTheme="minorHAnsi" w:hAnsi="Tahoma" w:cs="Tahoma"/>
                <w:sz w:val="20"/>
                <w:szCs w:val="20"/>
                <w:shd w:val="clear" w:color="auto" w:fill="FFFFFF"/>
                <w:lang w:val="sr-Cyrl-BA" w:eastAsia="en-US"/>
              </w:rPr>
            </w:pPr>
          </w:p>
          <w:p w14:paraId="0F0AD961" w14:textId="2D18ADF9" w:rsidR="009D7D37" w:rsidRPr="00D538A3" w:rsidRDefault="009D7D37" w:rsidP="0016111F">
            <w:pPr>
              <w:widowControl/>
              <w:tabs>
                <w:tab w:val="left" w:pos="709"/>
              </w:tabs>
              <w:autoSpaceDE w:val="0"/>
              <w:autoSpaceDN w:val="0"/>
              <w:adjustRightInd w:val="0"/>
              <w:spacing w:line="0" w:lineRule="atLeast"/>
              <w:jc w:val="both"/>
              <w:rPr>
                <w:rFonts w:ascii="Tahoma" w:hAnsi="Tahoma" w:cs="Tahoma"/>
                <w:b/>
                <w:sz w:val="20"/>
                <w:szCs w:val="20"/>
                <w:lang w:val="sr-Cyrl-BA"/>
              </w:rPr>
            </w:pPr>
            <w:r w:rsidRPr="00D538A3">
              <w:rPr>
                <w:rFonts w:ascii="Tahoma" w:hAnsi="Tahoma" w:cs="Tahoma"/>
                <w:b/>
                <w:sz w:val="20"/>
                <w:szCs w:val="20"/>
                <w:lang w:val="sr-Cyrl-BA"/>
              </w:rPr>
              <w:t>1</w:t>
            </w:r>
            <w:r w:rsidRPr="0016111F">
              <w:rPr>
                <w:rFonts w:ascii="Tahoma" w:hAnsi="Tahoma" w:cs="Tahoma"/>
                <w:b/>
                <w:sz w:val="20"/>
                <w:szCs w:val="20"/>
                <w:lang w:val="sr-Cyrl-BA"/>
              </w:rPr>
              <w:t>0</w:t>
            </w:r>
            <w:r w:rsidRPr="00D538A3">
              <w:rPr>
                <w:rFonts w:ascii="Tahoma" w:hAnsi="Tahoma" w:cs="Tahoma"/>
                <w:b/>
                <w:sz w:val="20"/>
                <w:szCs w:val="20"/>
                <w:lang w:val="sr-Cyrl-BA"/>
              </w:rPr>
              <w:t xml:space="preserve">. </w:t>
            </w:r>
            <w:r w:rsidR="00FF2B5C">
              <w:rPr>
                <w:rFonts w:ascii="Tahoma" w:hAnsi="Tahoma" w:cs="Tahoma"/>
                <w:b/>
                <w:color w:val="000000" w:themeColor="text1"/>
                <w:sz w:val="20"/>
                <w:szCs w:val="20"/>
                <w:lang w:eastAsia="ar-SA"/>
              </w:rPr>
              <w:t>ПЕРЕХОДНЫЕ И ЗАКЛЮЧИТЕЛЬНЫЕ ПОЛОЖЕНИЯ</w:t>
            </w:r>
          </w:p>
          <w:p w14:paraId="649D2816" w14:textId="77777777" w:rsidR="00FF2B5C" w:rsidRDefault="00FF2B5C" w:rsidP="00FF2B5C">
            <w:pPr>
              <w:pStyle w:val="NoSpacing"/>
              <w:jc w:val="both"/>
              <w:rPr>
                <w:rFonts w:ascii="Tahoma" w:hAnsi="Tahoma" w:cs="Tahoma"/>
                <w:color w:val="000000" w:themeColor="text1"/>
                <w:sz w:val="20"/>
                <w:szCs w:val="20"/>
                <w:lang w:eastAsia="ar-SA"/>
              </w:rPr>
            </w:pPr>
            <w:r>
              <w:rPr>
                <w:rFonts w:ascii="Tahoma" w:hAnsi="Tahoma" w:cs="Tahoma"/>
                <w:color w:val="000000" w:themeColor="text1"/>
                <w:sz w:val="20"/>
                <w:szCs w:val="20"/>
                <w:lang w:eastAsia="ar-SA"/>
              </w:rPr>
              <w:t>10.1. Исполнитель и Заказчик имеют право расторгнуть настоящий Договор в одностороннем порядке, в случае,если просрочка в исполнении обязательств любой из сторон по настоящему Договору превышает один месяц, за исключением обстоятельств форс-мажора.</w:t>
            </w:r>
          </w:p>
          <w:p w14:paraId="7C17AF8D" w14:textId="77777777" w:rsidR="00FF2B5C" w:rsidRDefault="00FF2B5C" w:rsidP="00FF2B5C">
            <w:pPr>
              <w:pStyle w:val="NoSpacing"/>
              <w:jc w:val="both"/>
              <w:rPr>
                <w:rFonts w:ascii="Tahoma" w:hAnsi="Tahoma" w:cs="Tahoma"/>
                <w:i/>
                <w:color w:val="000000" w:themeColor="text1"/>
                <w:sz w:val="20"/>
                <w:szCs w:val="20"/>
                <w:lang w:eastAsia="ar-SA"/>
              </w:rPr>
            </w:pPr>
            <w:r>
              <w:rPr>
                <w:rFonts w:ascii="Tahoma" w:hAnsi="Tahoma" w:cs="Tahoma"/>
                <w:i/>
                <w:color w:val="000000" w:themeColor="text1"/>
                <w:sz w:val="20"/>
                <w:szCs w:val="20"/>
                <w:lang w:eastAsia="ar-SA"/>
              </w:rPr>
              <w:t>ОПЦИОНАЛЬНО:</w:t>
            </w:r>
          </w:p>
          <w:p w14:paraId="33B6B314" w14:textId="77777777" w:rsidR="00FF2B5C" w:rsidRPr="00FF2B5C" w:rsidRDefault="00FF2B5C" w:rsidP="00FF2B5C">
            <w:pPr>
              <w:ind w:left="57" w:right="57"/>
              <w:jc w:val="both"/>
              <w:rPr>
                <w:rFonts w:ascii="Tahoma" w:hAnsi="Tahoma" w:cs="Tahoma"/>
                <w:color w:val="auto"/>
                <w:sz w:val="20"/>
                <w:szCs w:val="20"/>
                <w:lang w:eastAsia="en-US"/>
              </w:rPr>
            </w:pPr>
            <w:r>
              <w:rPr>
                <w:rFonts w:ascii="Tahoma" w:hAnsi="Tahoma" w:cs="Tahoma"/>
                <w:sz w:val="20"/>
                <w:szCs w:val="20"/>
              </w:rPr>
              <w:t xml:space="preserve">Заказчик вправе в любое время в одностороннем порядке отказаться от исполнения Договора, при этом он обязан уплатить Исполнителю только часть установленной цены пропорционально части услуг, выполненных до получения уведомления об отказе заказчика от исполнения договора или стоимость оборудования, поставленного Заказчику до получения Исполнителем уведомления. При одностороннем отказе Заказчика от исполнения Договора он будет считаться расторгнутым с даты получения Исполнителем письменного </w:t>
            </w:r>
            <w:r w:rsidRPr="00FF2B5C">
              <w:rPr>
                <w:rFonts w:ascii="Tahoma" w:hAnsi="Tahoma" w:cs="Tahoma"/>
                <w:sz w:val="20"/>
                <w:szCs w:val="20"/>
              </w:rPr>
              <w:t>уведомления Заказчика об отказе от исполнения договора или с иной даты, указанной в таком уведомлении.</w:t>
            </w:r>
          </w:p>
          <w:p w14:paraId="1A73AFFA" w14:textId="7CE1054A" w:rsidR="00FF2B5C" w:rsidRPr="00FF2B5C" w:rsidRDefault="00FF2B5C" w:rsidP="00FF2B5C">
            <w:pPr>
              <w:pStyle w:val="NoSpacing"/>
              <w:jc w:val="both"/>
              <w:rPr>
                <w:rFonts w:ascii="Tahoma" w:hAnsi="Tahoma" w:cs="Tahoma"/>
                <w:color w:val="000000" w:themeColor="text1"/>
                <w:sz w:val="20"/>
                <w:szCs w:val="20"/>
                <w:lang w:eastAsia="ar-SA"/>
              </w:rPr>
            </w:pPr>
            <w:r w:rsidRPr="00FF2B5C">
              <w:rPr>
                <w:rFonts w:ascii="Tahoma" w:hAnsi="Tahoma" w:cs="Tahoma"/>
                <w:color w:val="000000" w:themeColor="text1"/>
                <w:sz w:val="20"/>
                <w:szCs w:val="20"/>
                <w:lang w:eastAsia="ar-SA"/>
              </w:rPr>
              <w:t>10.2. Каждая из Сторон обязана обеспечить защиту Конфиденциальной информации, ставшей доступной ей в рамках настоящего Договора, от несанкционированного использования, распространения или публикации.</w:t>
            </w:r>
          </w:p>
          <w:p w14:paraId="6332B940" w14:textId="69C098BF" w:rsidR="00FF2B5C" w:rsidRPr="00FF2B5C" w:rsidRDefault="00FF2B5C" w:rsidP="00FF2B5C">
            <w:pPr>
              <w:pStyle w:val="NoSpacing"/>
              <w:rPr>
                <w:rFonts w:ascii="Tahoma" w:hAnsi="Tahoma" w:cs="Tahoma"/>
                <w:color w:val="000000" w:themeColor="text1"/>
                <w:sz w:val="20"/>
                <w:szCs w:val="20"/>
                <w:lang w:eastAsia="ar-SA"/>
              </w:rPr>
            </w:pPr>
            <w:r w:rsidRPr="00FF2B5C">
              <w:rPr>
                <w:rFonts w:ascii="Tahoma" w:hAnsi="Tahoma" w:cs="Tahoma"/>
                <w:color w:val="000000" w:themeColor="text1"/>
                <w:sz w:val="20"/>
                <w:szCs w:val="20"/>
                <w:lang w:eastAsia="ar-SA"/>
              </w:rPr>
              <w:t>10.2.1.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Боснии и Герцеговины или информация, которая прямо названа Сторонами конфиденциальной.</w:t>
            </w:r>
          </w:p>
          <w:p w14:paraId="2BF9A544" w14:textId="45FB3CA9" w:rsidR="00FF2B5C" w:rsidRPr="00723D77" w:rsidRDefault="00FF2B5C" w:rsidP="00FF2B5C">
            <w:pPr>
              <w:pStyle w:val="NoSpacing"/>
              <w:rPr>
                <w:rFonts w:ascii="Tahoma" w:hAnsi="Tahoma" w:cs="Tahoma"/>
                <w:color w:val="000000" w:themeColor="text1"/>
                <w:sz w:val="20"/>
                <w:szCs w:val="20"/>
                <w:lang w:eastAsia="ar-SA"/>
              </w:rPr>
            </w:pPr>
            <w:r w:rsidRPr="00723D77">
              <w:rPr>
                <w:rFonts w:ascii="Tahoma" w:hAnsi="Tahoma" w:cs="Tahoma"/>
                <w:color w:val="000000" w:themeColor="text1"/>
                <w:sz w:val="20"/>
                <w:szCs w:val="20"/>
                <w:lang w:eastAsia="ar-SA"/>
              </w:rPr>
              <w:t xml:space="preserve">10.2.2. Защита конфиденциальной информации должна обеспечиваться в период исполнения настоящего Договора, в течение трех лет, после окончания его действия, а в отношении секрета производства – до </w:t>
            </w:r>
            <w:r w:rsidRPr="00723D77">
              <w:rPr>
                <w:rFonts w:ascii="Tahoma" w:hAnsi="Tahoma" w:cs="Tahoma"/>
                <w:color w:val="000000" w:themeColor="text1"/>
                <w:sz w:val="20"/>
                <w:szCs w:val="20"/>
                <w:lang w:eastAsia="ar-SA"/>
              </w:rPr>
              <w:lastRenderedPageBreak/>
              <w:t>тех пор, пока сохраняется конфиденциальность сведений, составляющих его содержание.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14:paraId="2345F374" w14:textId="51A3C1D3" w:rsidR="00FF2B5C" w:rsidRPr="00723D77" w:rsidRDefault="00FF2B5C" w:rsidP="00FF2B5C">
            <w:pPr>
              <w:pStyle w:val="NoSpacing"/>
              <w:rPr>
                <w:rFonts w:ascii="Tahoma" w:hAnsi="Tahoma" w:cs="Tahoma"/>
                <w:color w:val="000000" w:themeColor="text1"/>
                <w:sz w:val="20"/>
                <w:szCs w:val="20"/>
                <w:lang w:eastAsia="ar-SA"/>
              </w:rPr>
            </w:pPr>
            <w:r w:rsidRPr="00723D77">
              <w:rPr>
                <w:rFonts w:ascii="Tahoma" w:hAnsi="Tahoma" w:cs="Tahoma"/>
                <w:color w:val="000000" w:themeColor="text1"/>
                <w:sz w:val="20"/>
                <w:szCs w:val="20"/>
                <w:lang w:eastAsia="ar-SA"/>
              </w:rPr>
              <w:t>10.2.3. Обязательства по соблюдению конфиденциальности, предусмотренные настоящим Договором, не затрагивают случаи предоставления информации государственным органам власти в порядке, установленном законодательством Боснии и Герцеговины, а также не будут распространяться на общедоступную информацию, которая становится известна третьим лицам не по вине Сторон.</w:t>
            </w:r>
          </w:p>
          <w:p w14:paraId="4D996322" w14:textId="6736CDAB" w:rsidR="00FF2B5C" w:rsidRDefault="00FF2B5C" w:rsidP="00FF2B5C">
            <w:pPr>
              <w:pStyle w:val="NoSpacing"/>
              <w:rPr>
                <w:rFonts w:ascii="Tahoma" w:hAnsi="Tahoma" w:cs="Tahoma"/>
                <w:color w:val="000000" w:themeColor="text1"/>
                <w:sz w:val="20"/>
                <w:szCs w:val="20"/>
                <w:lang w:eastAsia="ar-SA"/>
              </w:rPr>
            </w:pPr>
            <w:r w:rsidRPr="00723D77">
              <w:rPr>
                <w:rFonts w:ascii="Tahoma" w:hAnsi="Tahoma" w:cs="Tahoma"/>
                <w:color w:val="000000" w:themeColor="text1"/>
                <w:sz w:val="20"/>
                <w:szCs w:val="20"/>
                <w:lang w:eastAsia="ar-SA"/>
              </w:rPr>
              <w:t>10.2.4. Убытки, вызванные нарушением условий конфиденциальности, определяются и возмещаются в соответствии с действующим законодательством</w:t>
            </w:r>
            <w:r w:rsidR="00723D77" w:rsidRPr="00723D77">
              <w:rPr>
                <w:rFonts w:ascii="Tahoma" w:hAnsi="Tahoma" w:cs="Tahoma"/>
                <w:color w:val="000000" w:themeColor="text1"/>
                <w:sz w:val="20"/>
                <w:szCs w:val="20"/>
                <w:lang w:eastAsia="ar-SA"/>
              </w:rPr>
              <w:t xml:space="preserve"> Республики Сербской,</w:t>
            </w:r>
            <w:r w:rsidRPr="00723D77">
              <w:rPr>
                <w:rFonts w:ascii="Tahoma" w:hAnsi="Tahoma" w:cs="Tahoma"/>
                <w:color w:val="000000" w:themeColor="text1"/>
                <w:sz w:val="20"/>
                <w:szCs w:val="20"/>
                <w:lang w:eastAsia="ar-SA"/>
              </w:rPr>
              <w:t xml:space="preserve"> Боснии и Герцеговины.</w:t>
            </w:r>
          </w:p>
          <w:p w14:paraId="2235AECB" w14:textId="58416D93" w:rsidR="00FF2B5C" w:rsidRDefault="00FF2B5C" w:rsidP="00FF2B5C">
            <w:pPr>
              <w:pStyle w:val="NoSpacing"/>
              <w:jc w:val="both"/>
              <w:rPr>
                <w:rFonts w:ascii="Tahoma" w:hAnsi="Tahoma" w:cs="Tahoma"/>
                <w:color w:val="000000" w:themeColor="text1"/>
                <w:sz w:val="20"/>
                <w:szCs w:val="20"/>
                <w:lang w:eastAsia="ar-SA"/>
              </w:rPr>
            </w:pPr>
            <w:r>
              <w:rPr>
                <w:rFonts w:ascii="Tahoma" w:hAnsi="Tahoma" w:cs="Tahoma"/>
                <w:color w:val="000000" w:themeColor="text1"/>
                <w:sz w:val="20"/>
                <w:szCs w:val="20"/>
                <w:lang w:eastAsia="ar-SA"/>
              </w:rPr>
              <w:t>10.3. Все споры, разногласия или требования, возникающие из настоящего Договора или в связи с ним, в том числе касающиеся его исполнения, нарушения, расторжения или недействительности, подлежат разрешению в</w:t>
            </w:r>
            <w:r w:rsidR="00BA4D55">
              <w:rPr>
                <w:rFonts w:ascii="Tahoma" w:hAnsi="Tahoma" w:cs="Tahoma"/>
                <w:color w:val="000000" w:themeColor="text1"/>
                <w:sz w:val="20"/>
                <w:szCs w:val="20"/>
                <w:lang w:eastAsia="ar-SA"/>
              </w:rPr>
              <w:t xml:space="preserve"> Окружном коммерческом суде в Баня Луке.</w:t>
            </w:r>
            <w:r>
              <w:rPr>
                <w:rFonts w:ascii="Tahoma" w:hAnsi="Tahoma" w:cs="Tahoma"/>
                <w:color w:val="000000" w:themeColor="text1"/>
                <w:sz w:val="20"/>
                <w:szCs w:val="20"/>
                <w:lang w:eastAsia="ar-SA"/>
              </w:rPr>
              <w:t xml:space="preserve"> </w:t>
            </w:r>
          </w:p>
          <w:p w14:paraId="3530C11D" w14:textId="77777777" w:rsidR="00FF2B5C" w:rsidRDefault="00FF2B5C" w:rsidP="00FF2B5C">
            <w:pPr>
              <w:pStyle w:val="NoSpacing"/>
              <w:jc w:val="both"/>
              <w:rPr>
                <w:rFonts w:ascii="Tahoma" w:hAnsi="Tahoma" w:cs="Tahoma"/>
                <w:color w:val="000000" w:themeColor="text1"/>
                <w:sz w:val="20"/>
                <w:szCs w:val="20"/>
                <w:lang w:eastAsia="ar-SA"/>
              </w:rPr>
            </w:pPr>
            <w:r>
              <w:rPr>
                <w:rFonts w:ascii="Tahoma" w:hAnsi="Tahoma" w:cs="Tahoma"/>
                <w:color w:val="000000" w:themeColor="text1"/>
                <w:sz w:val="20"/>
                <w:szCs w:val="20"/>
                <w:lang w:eastAsia="ar-SA"/>
              </w:rPr>
              <w:t>Настоящий Договор регулируются правом Республики Сербской / Боснии и Герцеговины.</w:t>
            </w:r>
          </w:p>
          <w:p w14:paraId="5E4EDC83" w14:textId="6A032189" w:rsidR="004B30A5" w:rsidRDefault="00FF2B5C" w:rsidP="00FF2B5C">
            <w:pPr>
              <w:pStyle w:val="NoSpacing"/>
              <w:jc w:val="both"/>
              <w:rPr>
                <w:rFonts w:ascii="Tahoma" w:hAnsi="Tahoma" w:cs="Tahoma"/>
                <w:color w:val="000000" w:themeColor="text1"/>
                <w:sz w:val="20"/>
                <w:szCs w:val="20"/>
                <w:lang w:eastAsia="ar-SA"/>
              </w:rPr>
            </w:pPr>
            <w:r>
              <w:rPr>
                <w:rFonts w:ascii="Tahoma" w:hAnsi="Tahoma" w:cs="Tahoma"/>
                <w:color w:val="000000" w:themeColor="text1"/>
                <w:sz w:val="20"/>
                <w:szCs w:val="20"/>
                <w:lang w:eastAsia="ar-SA"/>
              </w:rPr>
              <w:t>10.</w:t>
            </w:r>
            <w:r w:rsidR="00BA4D55">
              <w:rPr>
                <w:rFonts w:ascii="Tahoma" w:hAnsi="Tahoma" w:cs="Tahoma"/>
                <w:color w:val="000000" w:themeColor="text1"/>
                <w:sz w:val="20"/>
                <w:szCs w:val="20"/>
                <w:lang w:eastAsia="ar-SA"/>
              </w:rPr>
              <w:t>4</w:t>
            </w:r>
            <w:r>
              <w:rPr>
                <w:rFonts w:ascii="Tahoma" w:hAnsi="Tahoma" w:cs="Tahoma"/>
                <w:color w:val="000000" w:themeColor="text1"/>
                <w:sz w:val="20"/>
                <w:szCs w:val="20"/>
                <w:lang w:eastAsia="ar-SA"/>
              </w:rPr>
              <w:t>.</w:t>
            </w:r>
            <w:r w:rsidR="004B30A5" w:rsidRPr="004B30A5">
              <w:rPr>
                <w:rFonts w:ascii="Tahoma" w:hAnsi="Tahoma" w:cs="Tahoma"/>
                <w:color w:val="000000" w:themeColor="text1"/>
                <w:sz w:val="20"/>
                <w:szCs w:val="20"/>
                <w:lang w:eastAsia="ar-SA"/>
              </w:rPr>
              <w:t xml:space="preserve"> Взаимоотношения между Сторонами, не </w:t>
            </w:r>
            <w:r w:rsidR="004B30A5">
              <w:rPr>
                <w:rFonts w:ascii="Tahoma" w:hAnsi="Tahoma" w:cs="Tahoma"/>
                <w:color w:val="000000" w:themeColor="text1"/>
                <w:sz w:val="20"/>
                <w:szCs w:val="20"/>
                <w:lang w:eastAsia="ar-SA"/>
              </w:rPr>
              <w:t>предусмотренные</w:t>
            </w:r>
            <w:r w:rsidR="004B30A5" w:rsidRPr="004B30A5">
              <w:rPr>
                <w:rFonts w:ascii="Tahoma" w:hAnsi="Tahoma" w:cs="Tahoma"/>
                <w:color w:val="000000" w:themeColor="text1"/>
                <w:sz w:val="20"/>
                <w:szCs w:val="20"/>
                <w:lang w:eastAsia="ar-SA"/>
              </w:rPr>
              <w:t xml:space="preserve"> настоящим </w:t>
            </w:r>
            <w:r w:rsidR="004B30A5">
              <w:rPr>
                <w:rFonts w:ascii="Tahoma" w:hAnsi="Tahoma" w:cs="Tahoma"/>
                <w:color w:val="000000" w:themeColor="text1"/>
                <w:sz w:val="20"/>
                <w:szCs w:val="20"/>
                <w:lang w:eastAsia="ar-SA"/>
              </w:rPr>
              <w:t>Договором</w:t>
            </w:r>
            <w:r w:rsidR="004B30A5" w:rsidRPr="004B30A5">
              <w:rPr>
                <w:rFonts w:ascii="Tahoma" w:hAnsi="Tahoma" w:cs="Tahoma"/>
                <w:color w:val="000000" w:themeColor="text1"/>
                <w:sz w:val="20"/>
                <w:szCs w:val="20"/>
                <w:lang w:eastAsia="ar-SA"/>
              </w:rPr>
              <w:t xml:space="preserve">, регулируются Законом об обязательствах. </w:t>
            </w:r>
          </w:p>
          <w:p w14:paraId="321DC624" w14:textId="022497F2" w:rsidR="004B30A5" w:rsidRDefault="004B30A5" w:rsidP="00FF2B5C">
            <w:pPr>
              <w:pStyle w:val="NoSpacing"/>
              <w:jc w:val="both"/>
              <w:rPr>
                <w:rFonts w:ascii="Tahoma" w:hAnsi="Tahoma" w:cs="Tahoma"/>
                <w:color w:val="000000" w:themeColor="text1"/>
                <w:sz w:val="20"/>
                <w:szCs w:val="20"/>
                <w:lang w:eastAsia="ar-SA"/>
              </w:rPr>
            </w:pPr>
            <w:r w:rsidRPr="004B30A5">
              <w:rPr>
                <w:rFonts w:ascii="Tahoma" w:hAnsi="Tahoma" w:cs="Tahoma"/>
                <w:color w:val="000000" w:themeColor="text1"/>
                <w:sz w:val="20"/>
                <w:szCs w:val="20"/>
                <w:lang w:eastAsia="ar-SA"/>
              </w:rPr>
              <w:t>10.5. Наст</w:t>
            </w:r>
            <w:r>
              <w:rPr>
                <w:rFonts w:ascii="Tahoma" w:hAnsi="Tahoma" w:cs="Tahoma"/>
                <w:color w:val="000000" w:themeColor="text1"/>
                <w:sz w:val="20"/>
                <w:szCs w:val="20"/>
                <w:lang w:eastAsia="ar-SA"/>
              </w:rPr>
              <w:t>оящий</w:t>
            </w:r>
            <w:r w:rsidRPr="004B30A5">
              <w:rPr>
                <w:rFonts w:ascii="Tahoma" w:hAnsi="Tahoma" w:cs="Tahoma"/>
                <w:color w:val="000000" w:themeColor="text1"/>
                <w:sz w:val="20"/>
                <w:szCs w:val="20"/>
                <w:lang w:eastAsia="ar-SA"/>
              </w:rPr>
              <w:t xml:space="preserve"> </w:t>
            </w:r>
            <w:r>
              <w:rPr>
                <w:rFonts w:ascii="Tahoma" w:hAnsi="Tahoma" w:cs="Tahoma"/>
                <w:color w:val="000000" w:themeColor="text1"/>
                <w:sz w:val="20"/>
                <w:szCs w:val="20"/>
                <w:lang w:eastAsia="ar-SA"/>
              </w:rPr>
              <w:t>Договор может быть расторгнут</w:t>
            </w:r>
            <w:r w:rsidRPr="004B30A5">
              <w:rPr>
                <w:rFonts w:ascii="Tahoma" w:hAnsi="Tahoma" w:cs="Tahoma"/>
                <w:color w:val="000000" w:themeColor="text1"/>
                <w:sz w:val="20"/>
                <w:szCs w:val="20"/>
                <w:lang w:eastAsia="ar-SA"/>
              </w:rPr>
              <w:t xml:space="preserve"> до истечения срока его действия в порядке и на условиях, предусмотренных настоящим </w:t>
            </w:r>
            <w:r>
              <w:rPr>
                <w:rFonts w:ascii="Tahoma" w:hAnsi="Tahoma" w:cs="Tahoma"/>
                <w:color w:val="000000" w:themeColor="text1"/>
                <w:sz w:val="20"/>
                <w:szCs w:val="20"/>
                <w:lang w:eastAsia="ar-SA"/>
              </w:rPr>
              <w:t>Договором</w:t>
            </w:r>
            <w:r w:rsidRPr="004B30A5">
              <w:rPr>
                <w:rFonts w:ascii="Tahoma" w:hAnsi="Tahoma" w:cs="Tahoma"/>
                <w:color w:val="000000" w:themeColor="text1"/>
                <w:sz w:val="20"/>
                <w:szCs w:val="20"/>
                <w:lang w:eastAsia="ar-SA"/>
              </w:rPr>
              <w:t xml:space="preserve"> и применимым законодательством. </w:t>
            </w:r>
          </w:p>
          <w:p w14:paraId="326DFDBF" w14:textId="53A334E1" w:rsidR="004B30A5" w:rsidRDefault="004B30A5" w:rsidP="00FF2B5C">
            <w:pPr>
              <w:pStyle w:val="NoSpacing"/>
              <w:jc w:val="both"/>
              <w:rPr>
                <w:rFonts w:ascii="Tahoma" w:hAnsi="Tahoma" w:cs="Tahoma"/>
                <w:color w:val="000000" w:themeColor="text1"/>
                <w:sz w:val="20"/>
                <w:szCs w:val="20"/>
                <w:lang w:eastAsia="ar-SA"/>
              </w:rPr>
            </w:pPr>
            <w:r w:rsidRPr="004B30A5">
              <w:rPr>
                <w:rFonts w:ascii="Tahoma" w:hAnsi="Tahoma" w:cs="Tahoma"/>
                <w:color w:val="000000" w:themeColor="text1"/>
                <w:sz w:val="20"/>
                <w:szCs w:val="20"/>
                <w:lang w:eastAsia="ar-SA"/>
              </w:rPr>
              <w:t xml:space="preserve">10.6. Все изменения и дополнения к настоящему </w:t>
            </w:r>
            <w:r>
              <w:rPr>
                <w:rFonts w:ascii="Tahoma" w:hAnsi="Tahoma" w:cs="Tahoma"/>
                <w:color w:val="000000" w:themeColor="text1"/>
                <w:sz w:val="20"/>
                <w:szCs w:val="20"/>
                <w:lang w:eastAsia="ar-SA"/>
              </w:rPr>
              <w:t>Договору</w:t>
            </w:r>
            <w:r w:rsidRPr="004B30A5">
              <w:rPr>
                <w:rFonts w:ascii="Tahoma" w:hAnsi="Tahoma" w:cs="Tahoma"/>
                <w:color w:val="000000" w:themeColor="text1"/>
                <w:sz w:val="20"/>
                <w:szCs w:val="20"/>
                <w:lang w:eastAsia="ar-SA"/>
              </w:rPr>
              <w:t xml:space="preserve"> действительны только в том случае, если они оформлены в письменной форме в виде приложения к Соглашению и подписаны обеими Договаривающимися Сторонами. </w:t>
            </w:r>
          </w:p>
          <w:p w14:paraId="34F99AEB" w14:textId="4938B1C4" w:rsidR="004B30A5" w:rsidRDefault="004B30A5" w:rsidP="00FF2B5C">
            <w:pPr>
              <w:pStyle w:val="NoSpacing"/>
              <w:jc w:val="both"/>
              <w:rPr>
                <w:rFonts w:ascii="Tahoma" w:hAnsi="Tahoma" w:cs="Tahoma"/>
                <w:color w:val="000000" w:themeColor="text1"/>
                <w:sz w:val="20"/>
                <w:szCs w:val="20"/>
                <w:lang w:eastAsia="ar-SA"/>
              </w:rPr>
            </w:pPr>
            <w:r w:rsidRPr="004B30A5">
              <w:rPr>
                <w:rFonts w:ascii="Tahoma" w:hAnsi="Tahoma" w:cs="Tahoma"/>
                <w:color w:val="000000" w:themeColor="text1"/>
                <w:sz w:val="20"/>
                <w:szCs w:val="20"/>
                <w:lang w:eastAsia="ar-SA"/>
              </w:rPr>
              <w:t xml:space="preserve">10.7. При изменении наименования (наименований) Сторон, их правового статуса и юридических обязанностей, адресов и банковских реквизитов, Сторона, в отношении которой были внесены изменения, обязана уведомить об этом другую Сторону в течение трех дней. </w:t>
            </w:r>
          </w:p>
          <w:p w14:paraId="2D69DD77" w14:textId="114AD4D8" w:rsidR="004B30A5" w:rsidRDefault="004B30A5" w:rsidP="00FF2B5C">
            <w:pPr>
              <w:pStyle w:val="NoSpacing"/>
              <w:jc w:val="both"/>
              <w:rPr>
                <w:rFonts w:ascii="Tahoma" w:hAnsi="Tahoma" w:cs="Tahoma"/>
                <w:color w:val="000000" w:themeColor="text1"/>
                <w:sz w:val="20"/>
                <w:szCs w:val="20"/>
                <w:lang w:eastAsia="ar-SA"/>
              </w:rPr>
            </w:pPr>
            <w:r w:rsidRPr="004B30A5">
              <w:rPr>
                <w:rFonts w:ascii="Tahoma" w:hAnsi="Tahoma" w:cs="Tahoma"/>
                <w:color w:val="000000" w:themeColor="text1"/>
                <w:sz w:val="20"/>
                <w:szCs w:val="20"/>
                <w:lang w:eastAsia="ar-SA"/>
              </w:rPr>
              <w:t xml:space="preserve">10.8. Ни одна из Сторон не имеет права передавать свои обязательства по настоящему </w:t>
            </w:r>
            <w:r>
              <w:rPr>
                <w:rFonts w:ascii="Tahoma" w:hAnsi="Tahoma" w:cs="Tahoma"/>
                <w:color w:val="000000" w:themeColor="text1"/>
                <w:sz w:val="20"/>
                <w:szCs w:val="20"/>
                <w:lang w:eastAsia="ar-SA"/>
              </w:rPr>
              <w:t>Договору</w:t>
            </w:r>
            <w:r w:rsidRPr="004B30A5">
              <w:rPr>
                <w:rFonts w:ascii="Tahoma" w:hAnsi="Tahoma" w:cs="Tahoma"/>
                <w:color w:val="000000" w:themeColor="text1"/>
                <w:sz w:val="20"/>
                <w:szCs w:val="20"/>
                <w:lang w:eastAsia="ar-SA"/>
              </w:rPr>
              <w:t xml:space="preserve"> третьей стороне без письменного согласия другой Стороны. </w:t>
            </w:r>
          </w:p>
          <w:p w14:paraId="00941273" w14:textId="52F0268A" w:rsidR="004B30A5" w:rsidRDefault="004B30A5" w:rsidP="00FF2B5C">
            <w:pPr>
              <w:pStyle w:val="NoSpacing"/>
              <w:jc w:val="both"/>
              <w:rPr>
                <w:rFonts w:ascii="Tahoma" w:hAnsi="Tahoma" w:cs="Tahoma"/>
                <w:color w:val="000000" w:themeColor="text1"/>
                <w:sz w:val="20"/>
                <w:szCs w:val="20"/>
                <w:lang w:eastAsia="ar-SA"/>
              </w:rPr>
            </w:pPr>
            <w:r w:rsidRPr="004B30A5">
              <w:rPr>
                <w:rFonts w:ascii="Tahoma" w:hAnsi="Tahoma" w:cs="Tahoma"/>
                <w:color w:val="000000" w:themeColor="text1"/>
                <w:sz w:val="20"/>
                <w:szCs w:val="20"/>
                <w:lang w:eastAsia="ar-SA"/>
              </w:rPr>
              <w:t xml:space="preserve">10.9. Стороны соглашаются, что если в какой-либо момент какое-либо положение настоящего </w:t>
            </w:r>
            <w:r>
              <w:rPr>
                <w:rFonts w:ascii="Tahoma" w:hAnsi="Tahoma" w:cs="Tahoma"/>
                <w:color w:val="000000" w:themeColor="text1"/>
                <w:sz w:val="20"/>
                <w:szCs w:val="20"/>
                <w:lang w:eastAsia="ar-SA"/>
              </w:rPr>
              <w:t>Договора</w:t>
            </w:r>
            <w:r w:rsidRPr="004B30A5">
              <w:rPr>
                <w:rFonts w:ascii="Tahoma" w:hAnsi="Tahoma" w:cs="Tahoma"/>
                <w:color w:val="000000" w:themeColor="text1"/>
                <w:sz w:val="20"/>
                <w:szCs w:val="20"/>
                <w:lang w:eastAsia="ar-SA"/>
              </w:rPr>
              <w:t xml:space="preserve"> является или становится незаконным, недействительным или не имеющим юридической силы в каком-либо отношении, то законность, действительность или юридическая сила остальных положений настоящего </w:t>
            </w:r>
            <w:r>
              <w:rPr>
                <w:rFonts w:ascii="Tahoma" w:hAnsi="Tahoma" w:cs="Tahoma"/>
                <w:color w:val="000000" w:themeColor="text1"/>
                <w:sz w:val="20"/>
                <w:szCs w:val="20"/>
                <w:lang w:eastAsia="ar-SA"/>
              </w:rPr>
              <w:t>Договора</w:t>
            </w:r>
            <w:r w:rsidRPr="004B30A5">
              <w:rPr>
                <w:rFonts w:ascii="Tahoma" w:hAnsi="Tahoma" w:cs="Tahoma"/>
                <w:color w:val="000000" w:themeColor="text1"/>
                <w:sz w:val="20"/>
                <w:szCs w:val="20"/>
                <w:lang w:eastAsia="ar-SA"/>
              </w:rPr>
              <w:t xml:space="preserve"> не будут затронуты.</w:t>
            </w:r>
            <w:r w:rsidR="00FF2B5C">
              <w:rPr>
                <w:rFonts w:ascii="Tahoma" w:hAnsi="Tahoma" w:cs="Tahoma"/>
                <w:color w:val="000000" w:themeColor="text1"/>
                <w:sz w:val="20"/>
                <w:szCs w:val="20"/>
                <w:lang w:eastAsia="ar-SA"/>
              </w:rPr>
              <w:t xml:space="preserve"> </w:t>
            </w:r>
          </w:p>
          <w:p w14:paraId="2A6D4CAE" w14:textId="6709A216" w:rsidR="00FF2B5C" w:rsidRDefault="004B30A5" w:rsidP="00FF2B5C">
            <w:pPr>
              <w:pStyle w:val="NoSpacing"/>
              <w:jc w:val="both"/>
              <w:rPr>
                <w:rFonts w:ascii="Tahoma" w:hAnsi="Tahoma" w:cs="Tahoma"/>
                <w:color w:val="000000" w:themeColor="text1"/>
                <w:sz w:val="20"/>
                <w:szCs w:val="20"/>
                <w:lang w:val="sr-Latn-BA" w:eastAsia="ar-SA"/>
              </w:rPr>
            </w:pPr>
            <w:r>
              <w:rPr>
                <w:rFonts w:ascii="Tahoma" w:hAnsi="Tahoma" w:cs="Tahoma"/>
                <w:color w:val="000000" w:themeColor="text1"/>
                <w:sz w:val="20"/>
                <w:szCs w:val="20"/>
                <w:lang w:eastAsia="ar-SA"/>
              </w:rPr>
              <w:t xml:space="preserve">10.10. </w:t>
            </w:r>
            <w:r w:rsidR="00FF2B5C">
              <w:rPr>
                <w:rFonts w:ascii="Tahoma" w:hAnsi="Tahoma" w:cs="Tahoma"/>
                <w:color w:val="000000" w:themeColor="text1"/>
                <w:sz w:val="20"/>
                <w:szCs w:val="20"/>
                <w:lang w:eastAsia="ar-SA"/>
              </w:rPr>
              <w:t xml:space="preserve">Настоящий Договор составлен в 2-х экземплярах, по </w:t>
            </w:r>
            <w:r>
              <w:rPr>
                <w:rFonts w:ascii="Tahoma" w:hAnsi="Tahoma" w:cs="Tahoma"/>
                <w:color w:val="000000" w:themeColor="text1"/>
                <w:sz w:val="20"/>
                <w:szCs w:val="20"/>
                <w:lang w:eastAsia="ar-SA"/>
              </w:rPr>
              <w:t>1 (одному)</w:t>
            </w:r>
            <w:r w:rsidR="00FF2B5C">
              <w:rPr>
                <w:rFonts w:ascii="Tahoma" w:hAnsi="Tahoma" w:cs="Tahoma"/>
                <w:color w:val="000000" w:themeColor="text1"/>
                <w:sz w:val="20"/>
                <w:szCs w:val="20"/>
                <w:lang w:eastAsia="ar-SA"/>
              </w:rPr>
              <w:t xml:space="preserve"> экземпляр</w:t>
            </w:r>
            <w:r>
              <w:rPr>
                <w:rFonts w:ascii="Tahoma" w:hAnsi="Tahoma" w:cs="Tahoma"/>
                <w:color w:val="000000" w:themeColor="text1"/>
                <w:sz w:val="20"/>
                <w:szCs w:val="20"/>
                <w:lang w:eastAsia="ar-SA"/>
              </w:rPr>
              <w:t>у</w:t>
            </w:r>
            <w:r w:rsidR="00FF2B5C">
              <w:rPr>
                <w:rFonts w:ascii="Tahoma" w:hAnsi="Tahoma" w:cs="Tahoma"/>
                <w:color w:val="000000" w:themeColor="text1"/>
                <w:sz w:val="20"/>
                <w:szCs w:val="20"/>
                <w:lang w:eastAsia="ar-SA"/>
              </w:rPr>
              <w:t xml:space="preserve"> для каждой из Сторон.</w:t>
            </w:r>
          </w:p>
          <w:p w14:paraId="53541BA7" w14:textId="77777777" w:rsidR="009D7D37" w:rsidRDefault="009D7D37" w:rsidP="0016111F">
            <w:pPr>
              <w:widowControl/>
              <w:tabs>
                <w:tab w:val="left" w:pos="709"/>
              </w:tabs>
              <w:autoSpaceDE w:val="0"/>
              <w:autoSpaceDN w:val="0"/>
              <w:adjustRightInd w:val="0"/>
              <w:spacing w:line="0" w:lineRule="atLeast"/>
              <w:jc w:val="both"/>
              <w:rPr>
                <w:rFonts w:ascii="Tahoma" w:hAnsi="Tahoma" w:cs="Tahoma"/>
                <w:b/>
                <w:sz w:val="20"/>
                <w:szCs w:val="20"/>
                <w:lang w:val="sr-Cyrl-BA"/>
              </w:rPr>
            </w:pPr>
          </w:p>
          <w:p w14:paraId="5CB5B400" w14:textId="13CBF3B8" w:rsidR="009D7D37" w:rsidRPr="0016111F" w:rsidRDefault="009D7D37" w:rsidP="0016111F">
            <w:pPr>
              <w:widowControl/>
              <w:tabs>
                <w:tab w:val="left" w:pos="709"/>
              </w:tabs>
              <w:autoSpaceDE w:val="0"/>
              <w:autoSpaceDN w:val="0"/>
              <w:adjustRightInd w:val="0"/>
              <w:spacing w:line="0" w:lineRule="atLeast"/>
              <w:jc w:val="both"/>
              <w:rPr>
                <w:rFonts w:ascii="Tahoma" w:hAnsi="Tahoma" w:cs="Tahoma"/>
                <w:b/>
                <w:sz w:val="20"/>
                <w:szCs w:val="20"/>
                <w:lang w:val="sr-Cyrl-BA"/>
              </w:rPr>
            </w:pPr>
            <w:r w:rsidRPr="0016111F">
              <w:rPr>
                <w:rFonts w:ascii="Tahoma" w:hAnsi="Tahoma" w:cs="Tahoma"/>
                <w:b/>
                <w:sz w:val="20"/>
                <w:szCs w:val="20"/>
                <w:lang w:val="sr-Cyrl-BA"/>
              </w:rPr>
              <w:t xml:space="preserve">11. </w:t>
            </w:r>
            <w:r w:rsidR="00B47354">
              <w:rPr>
                <w:rFonts w:ascii="Tahoma" w:hAnsi="Tahoma" w:cs="Tahoma"/>
                <w:b/>
                <w:color w:val="000000" w:themeColor="text1"/>
                <w:sz w:val="20"/>
                <w:szCs w:val="20"/>
                <w:lang w:eastAsia="ar-SA"/>
              </w:rPr>
              <w:t>СРОК ДЕЙСТВИЯ ДОГОВОРА</w:t>
            </w:r>
          </w:p>
          <w:p w14:paraId="41C75824" w14:textId="4080CF42" w:rsidR="009D7D37" w:rsidRDefault="009D7D37" w:rsidP="0016111F">
            <w:pPr>
              <w:widowControl/>
              <w:tabs>
                <w:tab w:val="left" w:pos="709"/>
              </w:tabs>
              <w:autoSpaceDE w:val="0"/>
              <w:autoSpaceDN w:val="0"/>
              <w:adjustRightInd w:val="0"/>
              <w:spacing w:line="0" w:lineRule="atLeast"/>
              <w:jc w:val="both"/>
              <w:rPr>
                <w:rFonts w:ascii="Tahoma" w:hAnsi="Tahoma" w:cs="Tahoma"/>
                <w:sz w:val="20"/>
                <w:szCs w:val="20"/>
                <w:lang w:val="sr-Cyrl-CS"/>
              </w:rPr>
            </w:pPr>
            <w:r w:rsidRPr="007A6667">
              <w:rPr>
                <w:rFonts w:ascii="Tahoma" w:hAnsi="Tahoma" w:cs="Tahoma"/>
                <w:noProof/>
                <w:sz w:val="20"/>
                <w:szCs w:val="20"/>
                <w:lang w:val="sr-Cyrl-BA"/>
              </w:rPr>
              <w:t xml:space="preserve">11.1. </w:t>
            </w:r>
            <w:r w:rsidR="001F57D0">
              <w:rPr>
                <w:rFonts w:ascii="Tahoma" w:hAnsi="Tahoma" w:cs="Tahoma"/>
                <w:color w:val="000000" w:themeColor="text1"/>
                <w:sz w:val="20"/>
                <w:szCs w:val="20"/>
                <w:lang w:eastAsia="ar-SA"/>
              </w:rPr>
              <w:t>Настоящий Договор вступает в силу со дня его подписания, и действует до исполнения Сторонами всех договорных обязательств, если он не будет расторгнут раньше в соответствии с условиями настоящего Договора или применимым законодательством</w:t>
            </w:r>
          </w:p>
          <w:p w14:paraId="178D2563" w14:textId="5C820411" w:rsidR="009D7D37" w:rsidRDefault="009D7D37" w:rsidP="0016111F">
            <w:pPr>
              <w:widowControl/>
              <w:tabs>
                <w:tab w:val="left" w:pos="709"/>
              </w:tabs>
              <w:autoSpaceDE w:val="0"/>
              <w:autoSpaceDN w:val="0"/>
              <w:adjustRightInd w:val="0"/>
              <w:spacing w:line="0" w:lineRule="atLeast"/>
              <w:jc w:val="both"/>
              <w:rPr>
                <w:rFonts w:ascii="Tahoma" w:hAnsi="Tahoma" w:cs="Tahoma"/>
                <w:sz w:val="20"/>
                <w:szCs w:val="20"/>
                <w:lang w:val="sr-Cyrl-CS"/>
              </w:rPr>
            </w:pPr>
          </w:p>
          <w:p w14:paraId="1CE0054F" w14:textId="0798654A" w:rsidR="009D7D37" w:rsidRPr="00F45F7D" w:rsidRDefault="009D7D37" w:rsidP="0016111F">
            <w:pPr>
              <w:widowControl/>
              <w:tabs>
                <w:tab w:val="left" w:pos="709"/>
              </w:tabs>
              <w:autoSpaceDE w:val="0"/>
              <w:autoSpaceDN w:val="0"/>
              <w:adjustRightInd w:val="0"/>
              <w:spacing w:line="0" w:lineRule="atLeast"/>
              <w:jc w:val="both"/>
              <w:rPr>
                <w:rFonts w:ascii="Tahoma" w:hAnsi="Tahoma" w:cs="Tahoma"/>
                <w:b/>
                <w:sz w:val="20"/>
                <w:szCs w:val="20"/>
                <w:lang w:val="sr-Cyrl-CS"/>
              </w:rPr>
            </w:pPr>
            <w:r w:rsidRPr="00F45F7D">
              <w:rPr>
                <w:rFonts w:ascii="Tahoma" w:hAnsi="Tahoma" w:cs="Tahoma"/>
                <w:b/>
                <w:sz w:val="20"/>
                <w:szCs w:val="20"/>
                <w:lang w:val="sr-Cyrl-CS"/>
              </w:rPr>
              <w:t xml:space="preserve">12. </w:t>
            </w:r>
            <w:r w:rsidR="00AA71C3">
              <w:rPr>
                <w:rFonts w:ascii="Tahoma" w:hAnsi="Tahoma" w:cs="Tahoma"/>
                <w:b/>
                <w:sz w:val="20"/>
                <w:szCs w:val="20"/>
                <w:lang w:val="sr-Cyrl-CS"/>
              </w:rPr>
              <w:t>ПРИЛОЖЕНИЯ К ДОГОВОРУ</w:t>
            </w:r>
          </w:p>
          <w:p w14:paraId="59385FF8" w14:textId="387F7BD7" w:rsidR="009D7D37" w:rsidRPr="00AA71C3" w:rsidRDefault="009D7D37" w:rsidP="00F45F7D">
            <w:pPr>
              <w:spacing w:line="0" w:lineRule="atLeast"/>
              <w:jc w:val="both"/>
              <w:rPr>
                <w:rFonts w:ascii="Tahoma" w:hAnsi="Tahoma" w:cs="Tahoma"/>
                <w:b/>
                <w:noProof/>
                <w:sz w:val="20"/>
                <w:szCs w:val="20"/>
              </w:rPr>
            </w:pPr>
            <w:r w:rsidRPr="007A6667">
              <w:rPr>
                <w:rFonts w:ascii="Tahoma" w:hAnsi="Tahoma" w:cs="Tahoma"/>
                <w:noProof/>
                <w:sz w:val="20"/>
                <w:szCs w:val="20"/>
                <w:lang w:val="it-IT"/>
              </w:rPr>
              <w:t xml:space="preserve">12.1. </w:t>
            </w:r>
            <w:r w:rsidR="00AA71C3" w:rsidRPr="00AA71C3">
              <w:rPr>
                <w:rFonts w:ascii="Tahoma" w:hAnsi="Tahoma" w:cs="Tahoma"/>
                <w:color w:val="000000" w:themeColor="text1"/>
                <w:sz w:val="20"/>
                <w:szCs w:val="20"/>
                <w:lang w:eastAsia="ar-SA"/>
              </w:rPr>
              <w:t xml:space="preserve">К настоящему </w:t>
            </w:r>
            <w:r w:rsidR="00AA71C3">
              <w:rPr>
                <w:rFonts w:ascii="Tahoma" w:hAnsi="Tahoma" w:cs="Tahoma"/>
                <w:color w:val="000000" w:themeColor="text1"/>
                <w:sz w:val="20"/>
                <w:szCs w:val="20"/>
                <w:lang w:eastAsia="ar-SA"/>
              </w:rPr>
              <w:t>Договору</w:t>
            </w:r>
            <w:r w:rsidR="00AA71C3" w:rsidRPr="00AA71C3">
              <w:rPr>
                <w:rFonts w:ascii="Tahoma" w:hAnsi="Tahoma" w:cs="Tahoma"/>
                <w:color w:val="000000" w:themeColor="text1"/>
                <w:sz w:val="20"/>
                <w:szCs w:val="20"/>
                <w:lang w:eastAsia="ar-SA"/>
              </w:rPr>
              <w:t xml:space="preserve"> прилагаются следующие документы, являющиеся его неотъемлемой частью</w:t>
            </w:r>
            <w:r w:rsidRPr="00AA71C3">
              <w:rPr>
                <w:rFonts w:ascii="Tahoma" w:hAnsi="Tahoma" w:cs="Tahoma"/>
                <w:color w:val="000000" w:themeColor="text1"/>
                <w:sz w:val="20"/>
                <w:szCs w:val="20"/>
                <w:lang w:eastAsia="ar-SA"/>
              </w:rPr>
              <w:t>:</w:t>
            </w:r>
          </w:p>
          <w:p w14:paraId="62C696BE" w14:textId="5C75C961" w:rsidR="009D7D37" w:rsidRPr="00AA71C3" w:rsidRDefault="009D7D37" w:rsidP="00F45F7D">
            <w:pPr>
              <w:spacing w:line="0" w:lineRule="atLeast"/>
              <w:ind w:right="57"/>
              <w:jc w:val="both"/>
              <w:rPr>
                <w:rFonts w:ascii="Tahoma" w:hAnsi="Tahoma" w:cs="Tahoma"/>
                <w:noProof/>
                <w:sz w:val="20"/>
                <w:szCs w:val="20"/>
              </w:rPr>
            </w:pPr>
            <w:r w:rsidRPr="00AA71C3">
              <w:rPr>
                <w:rFonts w:ascii="Tahoma" w:hAnsi="Tahoma" w:cs="Tahoma"/>
                <w:noProof/>
                <w:sz w:val="20"/>
                <w:szCs w:val="20"/>
              </w:rPr>
              <w:t xml:space="preserve">- </w:t>
            </w:r>
            <w:r w:rsidR="00AA71C3">
              <w:rPr>
                <w:rFonts w:ascii="Tahoma" w:hAnsi="Tahoma" w:cs="Tahoma"/>
                <w:color w:val="000000" w:themeColor="text1"/>
                <w:sz w:val="20"/>
                <w:szCs w:val="20"/>
                <w:lang w:eastAsia="ar-SA"/>
              </w:rPr>
              <w:t>Приложение</w:t>
            </w:r>
            <w:r w:rsidR="00AA71C3" w:rsidRPr="00AA71C3">
              <w:rPr>
                <w:rFonts w:ascii="Tahoma" w:hAnsi="Tahoma" w:cs="Tahoma"/>
                <w:color w:val="000000" w:themeColor="text1"/>
                <w:sz w:val="20"/>
                <w:szCs w:val="20"/>
                <w:lang w:eastAsia="ar-SA"/>
              </w:rPr>
              <w:t xml:space="preserve"> №</w:t>
            </w:r>
            <w:r w:rsidRPr="00AA71C3">
              <w:rPr>
                <w:rFonts w:ascii="Tahoma" w:hAnsi="Tahoma" w:cs="Tahoma"/>
                <w:noProof/>
                <w:sz w:val="20"/>
                <w:szCs w:val="20"/>
              </w:rPr>
              <w:t xml:space="preserve"> 1</w:t>
            </w:r>
            <w:r w:rsidR="00D75FC7">
              <w:rPr>
                <w:rFonts w:ascii="Tahoma" w:hAnsi="Tahoma" w:cs="Tahoma"/>
                <w:noProof/>
                <w:sz w:val="20"/>
                <w:szCs w:val="20"/>
                <w:lang w:val="sr-Latn-RS"/>
              </w:rPr>
              <w:t>.</w:t>
            </w:r>
            <w:r w:rsidR="00AA71C3">
              <w:rPr>
                <w:rFonts w:ascii="Tahoma" w:hAnsi="Tahoma" w:cs="Tahoma"/>
                <w:noProof/>
                <w:sz w:val="20"/>
                <w:szCs w:val="20"/>
              </w:rPr>
              <w:t xml:space="preserve"> Спецификация услуг</w:t>
            </w:r>
            <w:r w:rsidRPr="00AA71C3">
              <w:rPr>
                <w:rFonts w:ascii="Tahoma" w:hAnsi="Tahoma" w:cs="Tahoma"/>
                <w:noProof/>
                <w:sz w:val="20"/>
                <w:szCs w:val="20"/>
              </w:rPr>
              <w:t xml:space="preserve"> </w:t>
            </w:r>
          </w:p>
          <w:p w14:paraId="7791D535" w14:textId="7CB82623" w:rsidR="009D7D37" w:rsidRPr="00AA71C3" w:rsidRDefault="009D7D37" w:rsidP="0036524C">
            <w:pPr>
              <w:spacing w:line="0" w:lineRule="atLeast"/>
              <w:jc w:val="both"/>
              <w:rPr>
                <w:rFonts w:ascii="Tahoma" w:hAnsi="Tahoma" w:cs="Tahoma"/>
                <w:noProof/>
                <w:sz w:val="20"/>
                <w:szCs w:val="20"/>
              </w:rPr>
            </w:pPr>
            <w:r>
              <w:rPr>
                <w:rFonts w:ascii="Tahoma" w:hAnsi="Tahoma" w:cs="Tahoma"/>
                <w:noProof/>
                <w:sz w:val="20"/>
                <w:szCs w:val="20"/>
                <w:lang w:val="sr-Cyrl-BA"/>
              </w:rPr>
              <w:t xml:space="preserve">- </w:t>
            </w:r>
            <w:r w:rsidR="00AA71C3">
              <w:rPr>
                <w:rFonts w:ascii="Tahoma" w:hAnsi="Tahoma" w:cs="Tahoma"/>
                <w:color w:val="000000" w:themeColor="text1"/>
                <w:sz w:val="20"/>
                <w:szCs w:val="20"/>
                <w:lang w:eastAsia="ar-SA"/>
              </w:rPr>
              <w:t>Приложение</w:t>
            </w:r>
            <w:r w:rsidR="00AA71C3" w:rsidRPr="00AA71C3">
              <w:rPr>
                <w:rFonts w:ascii="Tahoma" w:hAnsi="Tahoma" w:cs="Tahoma"/>
                <w:color w:val="000000" w:themeColor="text1"/>
                <w:sz w:val="20"/>
                <w:szCs w:val="20"/>
                <w:lang w:eastAsia="ar-SA"/>
              </w:rPr>
              <w:t xml:space="preserve"> №</w:t>
            </w:r>
            <w:r w:rsidR="00D75FC7">
              <w:rPr>
                <w:rFonts w:ascii="Tahoma" w:hAnsi="Tahoma" w:cs="Tahoma"/>
                <w:noProof/>
                <w:sz w:val="20"/>
                <w:szCs w:val="20"/>
                <w:lang w:val="sr-Latn-RS"/>
              </w:rPr>
              <w:t xml:space="preserve"> </w:t>
            </w:r>
            <w:r>
              <w:rPr>
                <w:rFonts w:ascii="Tahoma" w:hAnsi="Tahoma" w:cs="Tahoma"/>
                <w:noProof/>
                <w:sz w:val="20"/>
                <w:szCs w:val="20"/>
                <w:lang w:val="sr-Cyrl-BA"/>
              </w:rPr>
              <w:t>2</w:t>
            </w:r>
            <w:r w:rsidR="00D75FC7">
              <w:rPr>
                <w:rFonts w:ascii="Tahoma" w:hAnsi="Tahoma" w:cs="Tahoma"/>
                <w:noProof/>
                <w:sz w:val="20"/>
                <w:szCs w:val="20"/>
                <w:lang w:val="sr-Latn-RS"/>
              </w:rPr>
              <w:t>.</w:t>
            </w:r>
            <w:r w:rsidR="00AA71C3">
              <w:rPr>
                <w:rFonts w:ascii="Tahoma" w:hAnsi="Tahoma" w:cs="Tahoma"/>
                <w:noProof/>
                <w:sz w:val="20"/>
                <w:szCs w:val="20"/>
              </w:rPr>
              <w:t xml:space="preserve"> Акт приема-передачи оказанных услуг</w:t>
            </w:r>
            <w:r w:rsidRPr="00AA71C3">
              <w:rPr>
                <w:rFonts w:ascii="Tahoma" w:hAnsi="Tahoma" w:cs="Tahoma"/>
                <w:noProof/>
                <w:sz w:val="20"/>
                <w:szCs w:val="20"/>
              </w:rPr>
              <w:t xml:space="preserve"> </w:t>
            </w:r>
          </w:p>
          <w:p w14:paraId="30AD3875" w14:textId="2CD5EB62" w:rsidR="009D7D37" w:rsidRPr="000324E0" w:rsidRDefault="009D7D37" w:rsidP="0036524C">
            <w:pPr>
              <w:spacing w:line="0" w:lineRule="atLeast"/>
              <w:jc w:val="both"/>
              <w:rPr>
                <w:rFonts w:ascii="Tahoma" w:hAnsi="Tahoma" w:cs="Tahoma"/>
                <w:noProof/>
                <w:sz w:val="20"/>
                <w:szCs w:val="20"/>
                <w:lang w:val="sr-Cyrl-BA"/>
              </w:rPr>
            </w:pPr>
            <w:r>
              <w:rPr>
                <w:rFonts w:ascii="Tahoma" w:hAnsi="Tahoma" w:cs="Tahoma"/>
                <w:noProof/>
                <w:sz w:val="20"/>
                <w:szCs w:val="20"/>
                <w:lang w:val="sr-Cyrl-BA"/>
              </w:rPr>
              <w:t xml:space="preserve">- </w:t>
            </w:r>
            <w:r w:rsidR="00AA71C3">
              <w:rPr>
                <w:rFonts w:ascii="Tahoma" w:hAnsi="Tahoma" w:cs="Tahoma"/>
                <w:color w:val="000000" w:themeColor="text1"/>
                <w:sz w:val="20"/>
                <w:szCs w:val="20"/>
                <w:lang w:eastAsia="ar-SA"/>
              </w:rPr>
              <w:t>Приложение</w:t>
            </w:r>
            <w:r w:rsidR="00AA71C3" w:rsidRPr="00AA71C3">
              <w:rPr>
                <w:rFonts w:ascii="Tahoma" w:hAnsi="Tahoma" w:cs="Tahoma"/>
                <w:color w:val="000000" w:themeColor="text1"/>
                <w:sz w:val="20"/>
                <w:szCs w:val="20"/>
                <w:lang w:eastAsia="ar-SA"/>
              </w:rPr>
              <w:t xml:space="preserve"> №</w:t>
            </w:r>
            <w:r>
              <w:rPr>
                <w:rFonts w:ascii="Tahoma" w:hAnsi="Tahoma" w:cs="Tahoma"/>
                <w:noProof/>
                <w:sz w:val="20"/>
                <w:szCs w:val="20"/>
                <w:lang w:val="sr-Cyrl-BA"/>
              </w:rPr>
              <w:t xml:space="preserve"> 3</w:t>
            </w:r>
            <w:r w:rsidR="00D75FC7">
              <w:rPr>
                <w:rFonts w:ascii="Tahoma" w:hAnsi="Tahoma" w:cs="Tahoma"/>
                <w:noProof/>
                <w:sz w:val="20"/>
                <w:szCs w:val="20"/>
                <w:lang w:val="sr-Latn-RS"/>
              </w:rPr>
              <w:t>.</w:t>
            </w:r>
            <w:r w:rsidR="00AA71C3">
              <w:rPr>
                <w:rFonts w:ascii="Tahoma" w:hAnsi="Tahoma" w:cs="Tahoma"/>
                <w:noProof/>
                <w:sz w:val="20"/>
                <w:szCs w:val="20"/>
                <w:lang w:val="sr-Cyrl-BA"/>
              </w:rPr>
              <w:t>Техническое задание</w:t>
            </w:r>
            <w:r>
              <w:rPr>
                <w:rFonts w:ascii="Tahoma" w:hAnsi="Tahoma" w:cs="Tahoma"/>
                <w:noProof/>
                <w:sz w:val="20"/>
                <w:szCs w:val="20"/>
                <w:lang w:val="sr-Cyrl-BA"/>
              </w:rPr>
              <w:t xml:space="preserve"> </w:t>
            </w:r>
          </w:p>
          <w:p w14:paraId="005BB10E" w14:textId="071E1FBD" w:rsidR="009D7D37" w:rsidRPr="00AA71C3" w:rsidRDefault="009D7D37" w:rsidP="00F45F7D">
            <w:pPr>
              <w:spacing w:line="0" w:lineRule="atLeast"/>
              <w:jc w:val="both"/>
              <w:rPr>
                <w:rFonts w:ascii="Tahoma" w:hAnsi="Tahoma" w:cs="Tahoma"/>
                <w:noProof/>
                <w:sz w:val="20"/>
                <w:szCs w:val="20"/>
              </w:rPr>
            </w:pPr>
            <w:r>
              <w:rPr>
                <w:rFonts w:ascii="Tahoma" w:hAnsi="Tahoma" w:cs="Tahoma"/>
                <w:noProof/>
                <w:sz w:val="20"/>
                <w:szCs w:val="20"/>
                <w:lang w:val="sr-Cyrl-BA"/>
              </w:rPr>
              <w:t xml:space="preserve">- </w:t>
            </w:r>
            <w:r w:rsidR="00AA71C3">
              <w:rPr>
                <w:rFonts w:ascii="Tahoma" w:hAnsi="Tahoma" w:cs="Tahoma"/>
                <w:color w:val="000000" w:themeColor="text1"/>
                <w:sz w:val="20"/>
                <w:szCs w:val="20"/>
                <w:lang w:eastAsia="ar-SA"/>
              </w:rPr>
              <w:t>Приложение</w:t>
            </w:r>
            <w:r w:rsidR="00AA71C3" w:rsidRPr="00B51AA6">
              <w:rPr>
                <w:rFonts w:ascii="Tahoma" w:hAnsi="Tahoma" w:cs="Tahoma"/>
                <w:color w:val="000000" w:themeColor="text1"/>
                <w:sz w:val="20"/>
                <w:szCs w:val="20"/>
                <w:lang w:eastAsia="ar-SA"/>
              </w:rPr>
              <w:t xml:space="preserve"> №</w:t>
            </w:r>
            <w:r>
              <w:rPr>
                <w:rFonts w:ascii="Tahoma" w:hAnsi="Tahoma" w:cs="Tahoma"/>
                <w:noProof/>
                <w:sz w:val="20"/>
                <w:szCs w:val="20"/>
                <w:lang w:val="sr-Cyrl-BA"/>
              </w:rPr>
              <w:t xml:space="preserve"> 4</w:t>
            </w:r>
            <w:r w:rsidR="00D75FC7">
              <w:rPr>
                <w:rFonts w:ascii="Tahoma" w:hAnsi="Tahoma" w:cs="Tahoma"/>
                <w:noProof/>
                <w:sz w:val="20"/>
                <w:szCs w:val="20"/>
                <w:lang w:val="sr-Latn-RS"/>
              </w:rPr>
              <w:t>.</w:t>
            </w:r>
            <w:r w:rsidR="00AA71C3">
              <w:rPr>
                <w:rFonts w:ascii="Tahoma" w:hAnsi="Tahoma" w:cs="Tahoma"/>
                <w:noProof/>
                <w:sz w:val="20"/>
                <w:szCs w:val="20"/>
              </w:rPr>
              <w:t xml:space="preserve"> План-график</w:t>
            </w:r>
          </w:p>
          <w:p w14:paraId="2BF98987" w14:textId="537F40E0" w:rsidR="009D7D37" w:rsidRDefault="009D7D37" w:rsidP="00F45F7D">
            <w:pPr>
              <w:widowControl/>
              <w:tabs>
                <w:tab w:val="left" w:pos="709"/>
              </w:tabs>
              <w:autoSpaceDE w:val="0"/>
              <w:autoSpaceDN w:val="0"/>
              <w:adjustRightInd w:val="0"/>
              <w:spacing w:line="0" w:lineRule="atLeast"/>
              <w:jc w:val="both"/>
              <w:rPr>
                <w:rFonts w:ascii="Tahoma" w:hAnsi="Tahoma" w:cs="Tahoma"/>
                <w:sz w:val="20"/>
                <w:szCs w:val="20"/>
                <w:lang w:val="sr-Cyrl-BA"/>
              </w:rPr>
            </w:pPr>
          </w:p>
          <w:p w14:paraId="1F1DD490" w14:textId="2AB3C4E0" w:rsidR="009D7D37" w:rsidRPr="00F45F7D" w:rsidRDefault="009D7D37" w:rsidP="00F45F7D">
            <w:pPr>
              <w:spacing w:line="0" w:lineRule="atLeast"/>
              <w:rPr>
                <w:rFonts w:ascii="Tahoma" w:hAnsi="Tahoma" w:cs="Tahoma"/>
                <w:b/>
                <w:sz w:val="20"/>
                <w:szCs w:val="20"/>
                <w:lang w:val="sr-Cyrl-BA"/>
              </w:rPr>
            </w:pPr>
            <w:r w:rsidRPr="00F45F7D">
              <w:rPr>
                <w:rFonts w:ascii="Tahoma" w:hAnsi="Tahoma" w:cs="Tahoma"/>
                <w:b/>
                <w:sz w:val="20"/>
                <w:szCs w:val="20"/>
                <w:lang w:val="sr-Cyrl-BA"/>
              </w:rPr>
              <w:t xml:space="preserve">13. </w:t>
            </w:r>
            <w:r w:rsidR="00AA71C3">
              <w:rPr>
                <w:rFonts w:ascii="Tahoma" w:hAnsi="Tahoma" w:cs="Tahoma"/>
                <w:b/>
                <w:color w:val="000000" w:themeColor="text1"/>
                <w:sz w:val="20"/>
                <w:szCs w:val="20"/>
                <w:lang w:eastAsia="ar-SA"/>
              </w:rPr>
              <w:t>РЕКВИЗИТЫ СТОРОН</w:t>
            </w:r>
          </w:p>
          <w:p w14:paraId="33A7133A" w14:textId="42490A02" w:rsidR="009D7D37" w:rsidRPr="00F45F7D" w:rsidRDefault="00B51AA6" w:rsidP="00F52AE1">
            <w:pPr>
              <w:tabs>
                <w:tab w:val="center" w:pos="5350"/>
              </w:tabs>
              <w:spacing w:line="0" w:lineRule="atLeast"/>
              <w:rPr>
                <w:rFonts w:ascii="Tahoma" w:hAnsi="Tahoma" w:cs="Tahoma"/>
                <w:sz w:val="20"/>
                <w:szCs w:val="20"/>
                <w:lang w:val="sr-Cyrl-CS"/>
              </w:rPr>
            </w:pPr>
            <w:r>
              <w:rPr>
                <w:rFonts w:ascii="Tahoma" w:hAnsi="Tahoma" w:cs="Tahoma"/>
                <w:b/>
                <w:sz w:val="20"/>
                <w:szCs w:val="20"/>
                <w:lang w:val="sr-Cyrl-CS"/>
              </w:rPr>
              <w:t>Заказчик</w:t>
            </w:r>
            <w:r w:rsidR="00F52AE1">
              <w:rPr>
                <w:rFonts w:ascii="Tahoma" w:hAnsi="Tahoma" w:cs="Tahoma"/>
                <w:b/>
                <w:sz w:val="20"/>
                <w:szCs w:val="20"/>
                <w:lang w:val="sr-Cyrl-CS"/>
              </w:rPr>
              <w:tab/>
            </w:r>
            <w:r w:rsidR="00F52AE1">
              <w:rPr>
                <w:rFonts w:ascii="Tahoma" w:hAnsi="Tahoma" w:cs="Tahoma"/>
                <w:b/>
                <w:sz w:val="20"/>
                <w:szCs w:val="20"/>
                <w:lang w:val="sr-Latn-RS"/>
              </w:rPr>
              <w:t xml:space="preserve">               </w:t>
            </w:r>
            <w:r w:rsidR="00F91CD5">
              <w:rPr>
                <w:rFonts w:ascii="Tahoma" w:hAnsi="Tahoma" w:cs="Tahoma"/>
                <w:b/>
                <w:sz w:val="20"/>
                <w:szCs w:val="20"/>
                <w:lang w:val="sr-Cyrl-CS"/>
              </w:rPr>
              <w:t>Исполнитель</w:t>
            </w:r>
          </w:p>
          <w:p w14:paraId="36D7A041" w14:textId="49CF6954" w:rsidR="00F52AE1" w:rsidRPr="00F91CD5" w:rsidRDefault="00F91CD5" w:rsidP="00F52AE1">
            <w:pPr>
              <w:snapToGrid w:val="0"/>
              <w:jc w:val="both"/>
              <w:rPr>
                <w:rFonts w:ascii="Tahoma" w:hAnsi="Tahoma" w:cs="Tahoma"/>
                <w:sz w:val="18"/>
                <w:szCs w:val="18"/>
              </w:rPr>
            </w:pPr>
            <w:r>
              <w:rPr>
                <w:rFonts w:ascii="Tahoma" w:hAnsi="Tahoma" w:cs="Tahoma"/>
                <w:sz w:val="18"/>
                <w:szCs w:val="18"/>
                <w:lang w:val="sr-Cyrl-BA"/>
              </w:rPr>
              <w:t xml:space="preserve">АО </w:t>
            </w:r>
            <w:r>
              <w:rPr>
                <w:rFonts w:ascii="Tahoma" w:hAnsi="Tahoma" w:cs="Tahoma"/>
                <w:sz w:val="18"/>
                <w:szCs w:val="18"/>
              </w:rPr>
              <w:t>«НПЗ Брод»</w:t>
            </w:r>
          </w:p>
          <w:p w14:paraId="092BAEC4" w14:textId="3F3190C7" w:rsidR="00F52AE1" w:rsidRPr="00F91CD5" w:rsidRDefault="00F91CD5" w:rsidP="00F52AE1">
            <w:pPr>
              <w:snapToGrid w:val="0"/>
              <w:jc w:val="both"/>
              <w:rPr>
                <w:rFonts w:ascii="Tahoma" w:hAnsi="Tahoma" w:cs="Tahoma"/>
                <w:sz w:val="18"/>
                <w:szCs w:val="18"/>
              </w:rPr>
            </w:pPr>
            <w:r>
              <w:rPr>
                <w:rFonts w:ascii="Tahoma" w:hAnsi="Tahoma" w:cs="Tahoma"/>
                <w:sz w:val="18"/>
                <w:szCs w:val="18"/>
              </w:rPr>
              <w:t>Ул. Светог Саве</w:t>
            </w:r>
            <w:r w:rsidR="00F52AE1" w:rsidRPr="00F91CD5">
              <w:rPr>
                <w:rFonts w:ascii="Tahoma" w:hAnsi="Tahoma" w:cs="Tahoma"/>
                <w:sz w:val="18"/>
                <w:szCs w:val="18"/>
              </w:rPr>
              <w:t xml:space="preserve"> 106</w:t>
            </w:r>
          </w:p>
          <w:p w14:paraId="6BDC3DD0" w14:textId="42FE41B3" w:rsidR="00F52AE1" w:rsidRPr="00F91CD5" w:rsidRDefault="00F52AE1" w:rsidP="00F52AE1">
            <w:pPr>
              <w:snapToGrid w:val="0"/>
              <w:jc w:val="both"/>
              <w:rPr>
                <w:rFonts w:ascii="Tahoma" w:hAnsi="Tahoma" w:cs="Tahoma"/>
                <w:sz w:val="18"/>
                <w:szCs w:val="18"/>
              </w:rPr>
            </w:pPr>
            <w:r w:rsidRPr="00F91CD5">
              <w:rPr>
                <w:rFonts w:ascii="Tahoma" w:hAnsi="Tahoma" w:cs="Tahoma"/>
                <w:sz w:val="18"/>
                <w:szCs w:val="18"/>
              </w:rPr>
              <w:t xml:space="preserve">74 450 </w:t>
            </w:r>
            <w:r w:rsidR="00F91CD5">
              <w:rPr>
                <w:rFonts w:ascii="Tahoma" w:hAnsi="Tahoma" w:cs="Tahoma"/>
                <w:sz w:val="18"/>
                <w:szCs w:val="18"/>
              </w:rPr>
              <w:t>Брод</w:t>
            </w:r>
          </w:p>
          <w:p w14:paraId="7B3C3FA2" w14:textId="0699FF62" w:rsidR="00F52AE1" w:rsidRPr="00F91CD5" w:rsidRDefault="00F91CD5" w:rsidP="00F52AE1">
            <w:pPr>
              <w:snapToGrid w:val="0"/>
              <w:jc w:val="both"/>
              <w:rPr>
                <w:rFonts w:ascii="Tahoma" w:hAnsi="Tahoma" w:cs="Tahoma"/>
                <w:sz w:val="18"/>
                <w:szCs w:val="18"/>
              </w:rPr>
            </w:pPr>
            <w:r>
              <w:rPr>
                <w:rFonts w:ascii="Tahoma" w:hAnsi="Tahoma" w:cs="Tahoma"/>
                <w:sz w:val="18"/>
                <w:szCs w:val="18"/>
              </w:rPr>
              <w:t>Республика Сербская</w:t>
            </w:r>
          </w:p>
          <w:p w14:paraId="5162196B" w14:textId="7487D323" w:rsidR="00F52AE1" w:rsidRPr="00F91CD5" w:rsidRDefault="00F91CD5" w:rsidP="00F52AE1">
            <w:pPr>
              <w:snapToGrid w:val="0"/>
              <w:jc w:val="both"/>
              <w:rPr>
                <w:rFonts w:ascii="Tahoma" w:hAnsi="Tahoma" w:cs="Tahoma"/>
                <w:sz w:val="18"/>
                <w:szCs w:val="18"/>
              </w:rPr>
            </w:pPr>
            <w:r>
              <w:rPr>
                <w:rFonts w:ascii="Tahoma" w:hAnsi="Tahoma" w:cs="Tahoma"/>
                <w:sz w:val="18"/>
                <w:szCs w:val="18"/>
              </w:rPr>
              <w:t>Босния и Герцеговина</w:t>
            </w:r>
          </w:p>
          <w:p w14:paraId="3B76098B" w14:textId="4C18B400" w:rsidR="00F52AE1" w:rsidRPr="00F91CD5" w:rsidRDefault="00F91CD5" w:rsidP="00F52AE1">
            <w:pPr>
              <w:snapToGrid w:val="0"/>
              <w:jc w:val="both"/>
              <w:rPr>
                <w:rFonts w:ascii="Tahoma" w:hAnsi="Tahoma" w:cs="Tahoma"/>
                <w:sz w:val="18"/>
                <w:szCs w:val="18"/>
              </w:rPr>
            </w:pPr>
            <w:r>
              <w:rPr>
                <w:rFonts w:ascii="Tahoma" w:hAnsi="Tahoma" w:cs="Tahoma"/>
                <w:sz w:val="18"/>
                <w:szCs w:val="18"/>
              </w:rPr>
              <w:t>Банковские реквизиты</w:t>
            </w:r>
            <w:r w:rsidR="00F52AE1" w:rsidRPr="00F91CD5">
              <w:rPr>
                <w:rFonts w:ascii="Tahoma" w:hAnsi="Tahoma" w:cs="Tahoma"/>
                <w:sz w:val="18"/>
                <w:szCs w:val="18"/>
              </w:rPr>
              <w:t>:</w:t>
            </w:r>
          </w:p>
          <w:p w14:paraId="3A58F403" w14:textId="353CA7A4" w:rsidR="00F52AE1" w:rsidRPr="00F91CD5" w:rsidRDefault="00F91CD5" w:rsidP="00F52AE1">
            <w:pPr>
              <w:snapToGrid w:val="0"/>
              <w:jc w:val="both"/>
              <w:rPr>
                <w:rFonts w:ascii="Tahoma" w:hAnsi="Tahoma" w:cs="Tahoma"/>
                <w:sz w:val="18"/>
                <w:szCs w:val="18"/>
              </w:rPr>
            </w:pPr>
            <w:r>
              <w:rPr>
                <w:rFonts w:ascii="Tahoma" w:hAnsi="Tahoma" w:cs="Tahoma"/>
                <w:sz w:val="18"/>
                <w:szCs w:val="18"/>
              </w:rPr>
              <w:t>р/с</w:t>
            </w:r>
            <w:r w:rsidR="00F52AE1" w:rsidRPr="00F91CD5">
              <w:rPr>
                <w:rFonts w:ascii="Tahoma" w:hAnsi="Tahoma" w:cs="Tahoma"/>
                <w:sz w:val="18"/>
                <w:szCs w:val="18"/>
              </w:rPr>
              <w:t>: 567-241-11000286-54</w:t>
            </w:r>
          </w:p>
          <w:p w14:paraId="0195DAC1" w14:textId="2ABF6463" w:rsidR="00F52AE1" w:rsidRPr="00F91CD5" w:rsidRDefault="00F91CD5" w:rsidP="00F52AE1">
            <w:pPr>
              <w:snapToGrid w:val="0"/>
              <w:jc w:val="both"/>
              <w:rPr>
                <w:rFonts w:ascii="Tahoma" w:hAnsi="Tahoma" w:cs="Tahoma"/>
                <w:sz w:val="18"/>
                <w:szCs w:val="18"/>
              </w:rPr>
            </w:pPr>
            <w:r>
              <w:rPr>
                <w:rFonts w:ascii="Tahoma" w:hAnsi="Tahoma" w:cs="Tahoma"/>
                <w:sz w:val="18"/>
                <w:szCs w:val="18"/>
              </w:rPr>
              <w:t>Банк</w:t>
            </w:r>
            <w:r w:rsidR="00F52AE1" w:rsidRPr="00F91CD5">
              <w:rPr>
                <w:rFonts w:ascii="Tahoma" w:hAnsi="Tahoma" w:cs="Tahoma"/>
                <w:sz w:val="18"/>
                <w:szCs w:val="18"/>
              </w:rPr>
              <w:t xml:space="preserve">: </w:t>
            </w:r>
            <w:r>
              <w:rPr>
                <w:rFonts w:ascii="Tahoma" w:hAnsi="Tahoma" w:cs="Tahoma"/>
                <w:sz w:val="18"/>
                <w:szCs w:val="18"/>
              </w:rPr>
              <w:t>Атос Банк, Баня Лука</w:t>
            </w:r>
          </w:p>
          <w:p w14:paraId="636CE848" w14:textId="6CF5D269" w:rsidR="009D7D37" w:rsidRPr="00CE30EE" w:rsidRDefault="00F52AE1" w:rsidP="00F52AE1">
            <w:pPr>
              <w:spacing w:line="0" w:lineRule="atLeast"/>
              <w:rPr>
                <w:rFonts w:ascii="Tahoma" w:hAnsi="Tahoma" w:cs="Tahoma"/>
                <w:sz w:val="20"/>
                <w:szCs w:val="20"/>
              </w:rPr>
            </w:pPr>
            <w:r w:rsidRPr="00587438">
              <w:rPr>
                <w:rFonts w:ascii="Tahoma" w:hAnsi="Tahoma" w:cs="Tahoma"/>
                <w:sz w:val="18"/>
                <w:szCs w:val="18"/>
              </w:rPr>
              <w:t>PIB: 400130910001</w:t>
            </w:r>
          </w:p>
          <w:p w14:paraId="32E9DBB8" w14:textId="77777777" w:rsidR="009D7D37" w:rsidRPr="0016111F" w:rsidRDefault="009D7D37" w:rsidP="00F52AE1">
            <w:pPr>
              <w:pStyle w:val="ListParagraph"/>
              <w:tabs>
                <w:tab w:val="left" w:pos="4395"/>
              </w:tabs>
              <w:spacing w:line="0" w:lineRule="atLeast"/>
              <w:ind w:left="0"/>
              <w:rPr>
                <w:rFonts w:ascii="Tahoma" w:hAnsi="Tahoma" w:cs="Tahoma"/>
                <w:b/>
                <w:sz w:val="20"/>
                <w:szCs w:val="20"/>
                <w:lang w:val="sr-Cyrl-BA"/>
              </w:rPr>
            </w:pPr>
          </w:p>
        </w:tc>
      </w:tr>
    </w:tbl>
    <w:p w14:paraId="628EF892" w14:textId="77777777" w:rsidR="00B40D96" w:rsidRDefault="00B40D96"/>
    <w:p w14:paraId="21E2EE9B" w14:textId="5470085B" w:rsidR="00B40D96" w:rsidRDefault="00B40D96"/>
    <w:tbl>
      <w:tblPr>
        <w:tblW w:w="10201" w:type="dxa"/>
        <w:tblLayout w:type="fixed"/>
        <w:tblLook w:val="04A0" w:firstRow="1" w:lastRow="0" w:firstColumn="1" w:lastColumn="0" w:noHBand="0" w:noVBand="1"/>
      </w:tblPr>
      <w:tblGrid>
        <w:gridCol w:w="5098"/>
        <w:gridCol w:w="5103"/>
      </w:tblGrid>
      <w:tr w:rsidR="00F52AE1" w:rsidRPr="00C82A7E" w14:paraId="76A77F13" w14:textId="77777777" w:rsidTr="00F52AE1">
        <w:tc>
          <w:tcPr>
            <w:tcW w:w="5098" w:type="dxa"/>
          </w:tcPr>
          <w:p w14:paraId="6D8D8668" w14:textId="29D00224" w:rsidR="00F52AE1" w:rsidRPr="00C82A7E" w:rsidRDefault="00F91CD5" w:rsidP="00F52AE1">
            <w:pPr>
              <w:jc w:val="both"/>
              <w:rPr>
                <w:rFonts w:ascii="Tahoma" w:hAnsi="Tahoma" w:cs="Tahoma"/>
                <w:b/>
                <w:sz w:val="18"/>
                <w:szCs w:val="18"/>
                <w:lang w:val="sr-Latn-RS"/>
              </w:rPr>
            </w:pPr>
            <w:r>
              <w:rPr>
                <w:rFonts w:ascii="Tahoma" w:hAnsi="Tahoma" w:cs="Tahoma"/>
                <w:b/>
                <w:sz w:val="18"/>
                <w:szCs w:val="18"/>
              </w:rPr>
              <w:t>ЗАКАЗЧИК</w:t>
            </w:r>
            <w:r w:rsidR="00F52AE1" w:rsidRPr="00587438">
              <w:rPr>
                <w:rFonts w:ascii="Tahoma" w:hAnsi="Tahoma" w:cs="Tahoma"/>
                <w:b/>
                <w:sz w:val="18"/>
                <w:szCs w:val="18"/>
              </w:rPr>
              <w:t>:</w:t>
            </w:r>
            <w:r w:rsidR="00F52AE1">
              <w:rPr>
                <w:rFonts w:ascii="Tahoma" w:hAnsi="Tahoma" w:cs="Tahoma"/>
                <w:b/>
                <w:sz w:val="18"/>
                <w:szCs w:val="18"/>
                <w:lang w:val="sr-Latn-RS"/>
              </w:rPr>
              <w:t xml:space="preserve">                                                                                                                           </w:t>
            </w:r>
          </w:p>
          <w:p w14:paraId="696A403C" w14:textId="186D005F" w:rsidR="00F52AE1" w:rsidRPr="00587438" w:rsidRDefault="00F91CD5" w:rsidP="00F52AE1">
            <w:pPr>
              <w:jc w:val="both"/>
              <w:rPr>
                <w:rFonts w:ascii="Tahoma" w:hAnsi="Tahoma" w:cs="Tahoma"/>
                <w:b/>
                <w:sz w:val="18"/>
                <w:szCs w:val="18"/>
              </w:rPr>
            </w:pPr>
            <w:r>
              <w:rPr>
                <w:rFonts w:ascii="Tahoma" w:hAnsi="Tahoma" w:cs="Tahoma"/>
                <w:b/>
                <w:sz w:val="18"/>
                <w:szCs w:val="18"/>
              </w:rPr>
              <w:t>Генеральный директор</w:t>
            </w:r>
          </w:p>
          <w:p w14:paraId="2C2F32C3" w14:textId="73A704C6" w:rsidR="00F52AE1" w:rsidRPr="00F91CD5" w:rsidRDefault="00F91CD5" w:rsidP="00F52AE1">
            <w:pPr>
              <w:jc w:val="both"/>
              <w:rPr>
                <w:rFonts w:ascii="Tahoma" w:hAnsi="Tahoma" w:cs="Tahoma"/>
                <w:b/>
                <w:sz w:val="18"/>
                <w:szCs w:val="18"/>
              </w:rPr>
            </w:pPr>
            <w:r>
              <w:rPr>
                <w:rFonts w:ascii="Tahoma" w:hAnsi="Tahoma" w:cs="Tahoma"/>
                <w:b/>
                <w:sz w:val="18"/>
                <w:szCs w:val="18"/>
              </w:rPr>
              <w:t>Каралюс Анатолий Вацлавич</w:t>
            </w:r>
          </w:p>
          <w:p w14:paraId="29BB2B13" w14:textId="77777777" w:rsidR="00F52AE1" w:rsidRPr="00587438" w:rsidRDefault="00F52AE1" w:rsidP="00F52AE1">
            <w:pPr>
              <w:jc w:val="both"/>
              <w:rPr>
                <w:rFonts w:ascii="Tahoma" w:hAnsi="Tahoma" w:cs="Tahoma"/>
                <w:b/>
                <w:sz w:val="18"/>
                <w:szCs w:val="18"/>
                <w:lang w:val="sr-Latn-RS"/>
              </w:rPr>
            </w:pPr>
            <w:r w:rsidRPr="00587438">
              <w:rPr>
                <w:rFonts w:ascii="Tahoma" w:hAnsi="Tahoma" w:cs="Tahoma"/>
                <w:b/>
                <w:sz w:val="18"/>
                <w:szCs w:val="18"/>
                <w:lang w:val="sr-Latn-RS"/>
              </w:rPr>
              <w:t>________________________</w:t>
            </w:r>
            <w:r>
              <w:rPr>
                <w:rFonts w:ascii="Tahoma" w:hAnsi="Tahoma" w:cs="Tahoma"/>
                <w:b/>
                <w:sz w:val="18"/>
                <w:szCs w:val="18"/>
                <w:lang w:val="sr-Latn-RS"/>
              </w:rPr>
              <w:t xml:space="preserve">                                              </w:t>
            </w:r>
          </w:p>
        </w:tc>
        <w:tc>
          <w:tcPr>
            <w:tcW w:w="5103" w:type="dxa"/>
          </w:tcPr>
          <w:p w14:paraId="0C702F47" w14:textId="219A0708" w:rsidR="00F52AE1" w:rsidRDefault="00F91CD5" w:rsidP="00F52AE1">
            <w:pPr>
              <w:snapToGrid w:val="0"/>
              <w:ind w:right="-234"/>
              <w:rPr>
                <w:rFonts w:ascii="Tahoma" w:hAnsi="Tahoma" w:cs="Tahoma"/>
                <w:b/>
                <w:caps/>
                <w:sz w:val="18"/>
                <w:szCs w:val="18"/>
                <w:lang w:val="sr-Latn-RS"/>
              </w:rPr>
            </w:pPr>
            <w:r>
              <w:rPr>
                <w:rFonts w:ascii="Tahoma" w:hAnsi="Tahoma" w:cs="Tahoma"/>
                <w:b/>
                <w:caps/>
                <w:sz w:val="18"/>
                <w:szCs w:val="18"/>
              </w:rPr>
              <w:t>ИСПОЛНИТЕЛЬ</w:t>
            </w:r>
            <w:r w:rsidR="00F52AE1">
              <w:rPr>
                <w:rFonts w:ascii="Tahoma" w:hAnsi="Tahoma" w:cs="Tahoma"/>
                <w:b/>
                <w:caps/>
                <w:sz w:val="18"/>
                <w:szCs w:val="18"/>
                <w:lang w:val="sr-Latn-RS"/>
              </w:rPr>
              <w:t>:</w:t>
            </w:r>
          </w:p>
          <w:p w14:paraId="46D2732F" w14:textId="7B74A362" w:rsidR="00F52AE1" w:rsidRPr="00C82A7E" w:rsidRDefault="00F91CD5" w:rsidP="00F52AE1">
            <w:pPr>
              <w:rPr>
                <w:rFonts w:ascii="Tahoma" w:hAnsi="Tahoma" w:cs="Tahoma"/>
                <w:b/>
                <w:sz w:val="18"/>
                <w:szCs w:val="18"/>
                <w:lang w:val="sr-Latn-RS"/>
              </w:rPr>
            </w:pPr>
            <w:r>
              <w:rPr>
                <w:rFonts w:ascii="Tahoma" w:hAnsi="Tahoma" w:cs="Tahoma"/>
                <w:b/>
                <w:sz w:val="18"/>
                <w:szCs w:val="18"/>
              </w:rPr>
              <w:t>Директор</w:t>
            </w:r>
            <w:r w:rsidR="00F52AE1" w:rsidRPr="00C82A7E">
              <w:rPr>
                <w:rFonts w:ascii="Tahoma" w:hAnsi="Tahoma" w:cs="Tahoma"/>
                <w:b/>
                <w:sz w:val="18"/>
                <w:szCs w:val="18"/>
                <w:lang w:val="sr-Latn-RS"/>
              </w:rPr>
              <w:t>:</w:t>
            </w:r>
          </w:p>
          <w:p w14:paraId="1299BB5A" w14:textId="77777777" w:rsidR="00F52AE1" w:rsidRDefault="00F52AE1" w:rsidP="00F52AE1">
            <w:pPr>
              <w:rPr>
                <w:rFonts w:ascii="Tahoma" w:hAnsi="Tahoma" w:cs="Tahoma"/>
                <w:sz w:val="18"/>
                <w:szCs w:val="18"/>
                <w:lang w:val="sr-Latn-RS"/>
              </w:rPr>
            </w:pPr>
          </w:p>
          <w:p w14:paraId="2EB5270A" w14:textId="77777777" w:rsidR="00F52AE1" w:rsidRPr="00C82A7E" w:rsidRDefault="00F52AE1" w:rsidP="00F52AE1">
            <w:pPr>
              <w:rPr>
                <w:rFonts w:ascii="Tahoma" w:hAnsi="Tahoma" w:cs="Tahoma"/>
                <w:sz w:val="18"/>
                <w:szCs w:val="18"/>
                <w:lang w:val="sr-Latn-RS"/>
              </w:rPr>
            </w:pPr>
            <w:r>
              <w:rPr>
                <w:rFonts w:ascii="Tahoma" w:hAnsi="Tahoma" w:cs="Tahoma"/>
                <w:sz w:val="18"/>
                <w:szCs w:val="18"/>
                <w:lang w:val="sr-Latn-RS"/>
              </w:rPr>
              <w:t>_________________</w:t>
            </w:r>
          </w:p>
        </w:tc>
      </w:tr>
    </w:tbl>
    <w:p w14:paraId="6B289E01" w14:textId="77777777" w:rsidR="00BE716C" w:rsidRDefault="00BE716C">
      <w:pPr>
        <w:widowControl/>
        <w:spacing w:after="160" w:line="259" w:lineRule="auto"/>
        <w:rPr>
          <w:rFonts w:ascii="Tahoma" w:hAnsi="Tahoma" w:cs="Tahoma"/>
          <w:b/>
          <w:sz w:val="20"/>
          <w:szCs w:val="20"/>
          <w:lang w:val="sr-Cyrl-CS"/>
        </w:rPr>
      </w:pPr>
      <w:r>
        <w:rPr>
          <w:rFonts w:ascii="Tahoma" w:hAnsi="Tahoma" w:cs="Tahoma"/>
          <w:b/>
          <w:sz w:val="20"/>
          <w:szCs w:val="20"/>
          <w:lang w:val="sr-Cyrl-CS"/>
        </w:rPr>
        <w:br w:type="page"/>
      </w:r>
    </w:p>
    <w:p w14:paraId="19E86390" w14:textId="35ADFB71" w:rsidR="00F45F7D" w:rsidRPr="00F45F7D" w:rsidRDefault="00BE716C" w:rsidP="00F45F7D">
      <w:pPr>
        <w:jc w:val="right"/>
        <w:rPr>
          <w:rFonts w:ascii="Tahoma" w:hAnsi="Tahoma" w:cs="Tahoma"/>
          <w:b/>
          <w:sz w:val="20"/>
          <w:szCs w:val="20"/>
          <w:lang w:val="sr-Cyrl-CS"/>
        </w:rPr>
      </w:pPr>
      <w:r>
        <w:rPr>
          <w:rFonts w:ascii="Tahoma" w:hAnsi="Tahoma" w:cs="Tahoma"/>
          <w:b/>
          <w:sz w:val="20"/>
          <w:szCs w:val="20"/>
          <w:lang w:val="sr-Cyrl-CS"/>
        </w:rPr>
        <w:lastRenderedPageBreak/>
        <w:t>Приложение №</w:t>
      </w:r>
      <w:r w:rsidR="00997EF6">
        <w:rPr>
          <w:rFonts w:ascii="Tahoma" w:hAnsi="Tahoma" w:cs="Tahoma"/>
          <w:b/>
          <w:sz w:val="20"/>
          <w:szCs w:val="20"/>
          <w:lang w:val="sr-Cyrl-CS"/>
        </w:rPr>
        <w:t xml:space="preserve"> 1</w:t>
      </w:r>
    </w:p>
    <w:p w14:paraId="68F135B0" w14:textId="77777777" w:rsidR="00F45F7D" w:rsidRPr="00F45F7D" w:rsidRDefault="00F45F7D" w:rsidP="00F45F7D">
      <w:pPr>
        <w:rPr>
          <w:rFonts w:ascii="Tahoma" w:hAnsi="Tahoma" w:cs="Tahoma"/>
          <w:sz w:val="20"/>
          <w:szCs w:val="20"/>
          <w:lang w:val="sr-Cyrl-BA"/>
        </w:rPr>
      </w:pPr>
    </w:p>
    <w:p w14:paraId="08A5A1AB" w14:textId="29DA6A69" w:rsidR="00F63A18" w:rsidRPr="00BE716C" w:rsidRDefault="00BE716C" w:rsidP="00F63A18">
      <w:pPr>
        <w:tabs>
          <w:tab w:val="left" w:pos="8339"/>
        </w:tabs>
        <w:spacing w:line="0" w:lineRule="atLeast"/>
        <w:jc w:val="center"/>
        <w:rPr>
          <w:rFonts w:ascii="Tahoma" w:hAnsi="Tahoma" w:cs="Tahoma"/>
          <w:b/>
          <w:sz w:val="20"/>
          <w:szCs w:val="20"/>
        </w:rPr>
      </w:pPr>
      <w:r>
        <w:rPr>
          <w:rFonts w:ascii="Tahoma" w:hAnsi="Tahoma" w:cs="Tahoma"/>
          <w:b/>
          <w:sz w:val="20"/>
          <w:szCs w:val="20"/>
        </w:rPr>
        <w:t>Специ</w:t>
      </w:r>
      <w:r w:rsidR="004070B1">
        <w:rPr>
          <w:rFonts w:ascii="Tahoma" w:hAnsi="Tahoma" w:cs="Tahoma"/>
          <w:b/>
          <w:sz w:val="20"/>
          <w:szCs w:val="20"/>
        </w:rPr>
        <w:t>ф</w:t>
      </w:r>
      <w:r>
        <w:rPr>
          <w:rFonts w:ascii="Tahoma" w:hAnsi="Tahoma" w:cs="Tahoma"/>
          <w:b/>
          <w:sz w:val="20"/>
          <w:szCs w:val="20"/>
        </w:rPr>
        <w:t>икация услуг</w:t>
      </w:r>
    </w:p>
    <w:p w14:paraId="27433031" w14:textId="77777777" w:rsidR="00D75FC7" w:rsidRPr="00C86FA6" w:rsidRDefault="00D75FC7" w:rsidP="00F63A18">
      <w:pPr>
        <w:tabs>
          <w:tab w:val="left" w:pos="8339"/>
        </w:tabs>
        <w:spacing w:line="0" w:lineRule="atLeast"/>
        <w:jc w:val="center"/>
        <w:rPr>
          <w:rFonts w:ascii="Tahoma" w:hAnsi="Tahoma" w:cs="Tahoma"/>
          <w:b/>
          <w:sz w:val="20"/>
          <w:szCs w:val="20"/>
          <w:lang w:val="sr-Latn-BA"/>
        </w:rPr>
      </w:pPr>
    </w:p>
    <w:tbl>
      <w:tblPr>
        <w:tblStyle w:val="TableGrid"/>
        <w:tblpPr w:leftFromText="180" w:rightFromText="180" w:vertAnchor="text" w:horzAnchor="margin" w:tblpXSpec="center" w:tblpY="30"/>
        <w:tblW w:w="10060" w:type="dxa"/>
        <w:tblLayout w:type="fixed"/>
        <w:tblLook w:val="0000" w:firstRow="0" w:lastRow="0" w:firstColumn="0" w:lastColumn="0" w:noHBand="0" w:noVBand="0"/>
      </w:tblPr>
      <w:tblGrid>
        <w:gridCol w:w="675"/>
        <w:gridCol w:w="6408"/>
        <w:gridCol w:w="850"/>
        <w:gridCol w:w="709"/>
        <w:gridCol w:w="1418"/>
      </w:tblGrid>
      <w:tr w:rsidR="00D57B26" w:rsidRPr="00D538A3" w14:paraId="138F0316" w14:textId="77777777" w:rsidTr="008779AA">
        <w:trPr>
          <w:trHeight w:hRule="exact" w:val="1711"/>
        </w:trPr>
        <w:tc>
          <w:tcPr>
            <w:tcW w:w="675" w:type="dxa"/>
            <w:vAlign w:val="center"/>
          </w:tcPr>
          <w:p w14:paraId="4807D501" w14:textId="77777777" w:rsidR="00D57B26" w:rsidRPr="004618DA" w:rsidRDefault="00D57B26" w:rsidP="00D57B26">
            <w:pPr>
              <w:rPr>
                <w:sz w:val="20"/>
                <w:szCs w:val="20"/>
                <w:lang w:val="sr-Cyrl-RS"/>
              </w:rPr>
            </w:pPr>
            <w:r>
              <w:rPr>
                <w:rFonts w:ascii="Tahoma" w:hAnsi="Tahoma" w:cs="Tahoma"/>
                <w:b/>
                <w:bCs/>
                <w:noProof/>
                <w:sz w:val="20"/>
                <w:szCs w:val="20"/>
                <w:lang w:val="sr-Cyrl-RS"/>
              </w:rPr>
              <w:t>№ п.п.</w:t>
            </w:r>
          </w:p>
          <w:p w14:paraId="7F0FB2B8" w14:textId="527E080E" w:rsidR="00D57B26" w:rsidRPr="0089334B" w:rsidRDefault="00D57B26" w:rsidP="00D57B26">
            <w:pPr>
              <w:pStyle w:val="Bodytext20"/>
              <w:shd w:val="clear" w:color="auto" w:fill="auto"/>
              <w:spacing w:before="0" w:after="0" w:line="240" w:lineRule="auto"/>
              <w:ind w:firstLine="0"/>
              <w:jc w:val="center"/>
              <w:rPr>
                <w:rFonts w:eastAsia="Courier New"/>
                <w:sz w:val="20"/>
                <w:szCs w:val="20"/>
                <w:shd w:val="clear" w:color="auto" w:fill="FFFFFF"/>
                <w:lang w:val="sr-Cyrl-CS" w:eastAsia="sr-Cyrl-BA" w:bidi="sr-Cyrl-BA"/>
              </w:rPr>
            </w:pPr>
          </w:p>
        </w:tc>
        <w:tc>
          <w:tcPr>
            <w:tcW w:w="6408" w:type="dxa"/>
            <w:vAlign w:val="center"/>
          </w:tcPr>
          <w:p w14:paraId="264C67D4" w14:textId="20B8BC99" w:rsidR="00D57B26" w:rsidRPr="0089334B" w:rsidRDefault="00D57B26" w:rsidP="00D57B26">
            <w:pPr>
              <w:pStyle w:val="Bodytext20"/>
              <w:shd w:val="clear" w:color="auto" w:fill="auto"/>
              <w:spacing w:before="0" w:after="0" w:line="240" w:lineRule="auto"/>
              <w:ind w:firstLine="0"/>
              <w:jc w:val="center"/>
              <w:rPr>
                <w:sz w:val="20"/>
                <w:szCs w:val="20"/>
                <w:lang w:val="sr-Latn-CS"/>
              </w:rPr>
            </w:pPr>
            <w:r>
              <w:rPr>
                <w:rFonts w:eastAsia="Times New Roman"/>
                <w:b/>
                <w:bCs/>
                <w:noProof/>
                <w:color w:val="000000"/>
                <w:sz w:val="20"/>
                <w:szCs w:val="20"/>
                <w:lang w:val="sr-Cyrl-RS"/>
              </w:rPr>
              <w:t>Наименование услуги</w:t>
            </w:r>
          </w:p>
        </w:tc>
        <w:tc>
          <w:tcPr>
            <w:tcW w:w="850" w:type="dxa"/>
            <w:vAlign w:val="center"/>
          </w:tcPr>
          <w:p w14:paraId="5C380595" w14:textId="05F2DC4B" w:rsidR="00D57B26" w:rsidRPr="00E9004B" w:rsidRDefault="00D57B26" w:rsidP="00D57B26">
            <w:pPr>
              <w:pStyle w:val="Bodytext30"/>
              <w:shd w:val="clear" w:color="auto" w:fill="auto"/>
              <w:spacing w:before="0" w:line="0" w:lineRule="atLeast"/>
              <w:ind w:right="20"/>
              <w:jc w:val="center"/>
              <w:rPr>
                <w:rFonts w:ascii="Tahoma" w:hAnsi="Tahoma" w:cs="Tahoma"/>
                <w:b/>
                <w:sz w:val="18"/>
                <w:szCs w:val="18"/>
                <w:lang w:val="sr-Cyrl-BA"/>
              </w:rPr>
            </w:pPr>
            <w:r>
              <w:rPr>
                <w:rFonts w:ascii="Tahoma" w:eastAsia="Times New Roman" w:hAnsi="Tahoma" w:cs="Tahoma"/>
                <w:b/>
                <w:bCs/>
                <w:noProof/>
                <w:color w:val="000000"/>
                <w:sz w:val="18"/>
                <w:szCs w:val="18"/>
                <w:lang w:val="sr-Cyrl-RS"/>
              </w:rPr>
              <w:t>Ед.изм.</w:t>
            </w:r>
          </w:p>
        </w:tc>
        <w:tc>
          <w:tcPr>
            <w:tcW w:w="709" w:type="dxa"/>
            <w:vAlign w:val="center"/>
          </w:tcPr>
          <w:p w14:paraId="6C3B0F9A" w14:textId="1F1959EA" w:rsidR="00D57B26" w:rsidRPr="00E9004B" w:rsidRDefault="00D57B26" w:rsidP="00D57B26">
            <w:pPr>
              <w:pStyle w:val="Bodytext30"/>
              <w:shd w:val="clear" w:color="auto" w:fill="auto"/>
              <w:spacing w:before="0" w:line="0" w:lineRule="atLeast"/>
              <w:ind w:right="20"/>
              <w:jc w:val="center"/>
              <w:rPr>
                <w:rFonts w:ascii="Tahoma" w:hAnsi="Tahoma" w:cs="Tahoma"/>
                <w:b/>
                <w:sz w:val="18"/>
                <w:szCs w:val="18"/>
                <w:lang w:val="sr-Cyrl-BA"/>
              </w:rPr>
            </w:pPr>
            <w:r>
              <w:rPr>
                <w:rFonts w:ascii="Tahoma" w:eastAsia="Times New Roman" w:hAnsi="Tahoma" w:cs="Tahoma"/>
                <w:b/>
                <w:bCs/>
                <w:noProof/>
                <w:color w:val="000000"/>
                <w:sz w:val="18"/>
                <w:szCs w:val="18"/>
                <w:lang w:val="sr-Cyrl-RS"/>
              </w:rPr>
              <w:t>Кол-во</w:t>
            </w:r>
            <w:r w:rsidRPr="0093598E">
              <w:rPr>
                <w:rFonts w:ascii="Tahoma" w:eastAsia="Times New Roman" w:hAnsi="Tahoma" w:cs="Tahoma"/>
                <w:b/>
                <w:bCs/>
                <w:color w:val="000000"/>
                <w:sz w:val="18"/>
                <w:szCs w:val="18"/>
                <w:lang w:val="sr-Cyrl-RS"/>
              </w:rPr>
              <w:t xml:space="preserve"> </w:t>
            </w:r>
          </w:p>
        </w:tc>
        <w:tc>
          <w:tcPr>
            <w:tcW w:w="1418" w:type="dxa"/>
            <w:vAlign w:val="center"/>
          </w:tcPr>
          <w:p w14:paraId="2D1B8376" w14:textId="5C7C6363" w:rsidR="00D57B26" w:rsidRPr="00075A94" w:rsidRDefault="00D57B26" w:rsidP="00D57B26">
            <w:pPr>
              <w:pStyle w:val="Bodytext30"/>
              <w:shd w:val="clear" w:color="auto" w:fill="auto"/>
              <w:spacing w:before="0" w:line="0" w:lineRule="atLeast"/>
              <w:ind w:right="20"/>
              <w:jc w:val="center"/>
              <w:rPr>
                <w:rFonts w:ascii="Tahoma" w:hAnsi="Tahoma" w:cs="Tahoma"/>
                <w:b/>
                <w:sz w:val="20"/>
                <w:szCs w:val="20"/>
                <w:lang w:val="sr-Cyrl-BA" w:bidi="ar-SA"/>
              </w:rPr>
            </w:pPr>
            <w:r w:rsidRPr="00E3666C">
              <w:rPr>
                <w:rFonts w:ascii="Tahoma" w:eastAsia="Times New Roman" w:hAnsi="Tahoma" w:cs="Tahoma"/>
                <w:b/>
                <w:bCs/>
                <w:color w:val="000000"/>
                <w:sz w:val="18"/>
                <w:szCs w:val="18"/>
                <w:lang w:val="sr-Cyrl-RS"/>
              </w:rPr>
              <w:t>Ед.</w:t>
            </w:r>
            <w:r>
              <w:rPr>
                <w:rFonts w:ascii="Tahoma" w:eastAsia="Times New Roman" w:hAnsi="Tahoma" w:cs="Tahoma"/>
                <w:b/>
                <w:bCs/>
                <w:color w:val="000000"/>
                <w:sz w:val="18"/>
                <w:szCs w:val="18"/>
                <w:lang w:val="sr-Cyrl-RS"/>
              </w:rPr>
              <w:t>цена</w:t>
            </w:r>
            <w:r w:rsidRPr="0093598E">
              <w:rPr>
                <w:rFonts w:ascii="Tahoma" w:eastAsia="Times New Roman" w:hAnsi="Tahoma" w:cs="Tahoma"/>
                <w:b/>
                <w:bCs/>
                <w:color w:val="000000"/>
                <w:sz w:val="18"/>
                <w:szCs w:val="18"/>
                <w:lang w:val="sr-Latn-RS"/>
              </w:rPr>
              <w:t xml:space="preserve">___ </w:t>
            </w:r>
            <w:r>
              <w:rPr>
                <w:rFonts w:ascii="Tahoma" w:eastAsia="Times New Roman" w:hAnsi="Tahoma" w:cs="Tahoma"/>
                <w:b/>
                <w:bCs/>
                <w:color w:val="000000"/>
                <w:sz w:val="18"/>
                <w:szCs w:val="18"/>
                <w:lang w:val="ru-RU"/>
              </w:rPr>
              <w:t>без НДС</w:t>
            </w:r>
          </w:p>
        </w:tc>
      </w:tr>
      <w:tr w:rsidR="00FD399B" w:rsidRPr="0089334B" w14:paraId="632680A1" w14:textId="77777777" w:rsidTr="008779AA">
        <w:trPr>
          <w:trHeight w:val="542"/>
        </w:trPr>
        <w:tc>
          <w:tcPr>
            <w:tcW w:w="675" w:type="dxa"/>
            <w:vAlign w:val="center"/>
          </w:tcPr>
          <w:p w14:paraId="707625D3" w14:textId="77777777" w:rsidR="00FD399B" w:rsidRDefault="00FD399B" w:rsidP="00F87674">
            <w:pPr>
              <w:pStyle w:val="Bodytext20"/>
              <w:shd w:val="clear" w:color="auto" w:fill="auto"/>
              <w:spacing w:before="0" w:after="0" w:line="240" w:lineRule="auto"/>
              <w:ind w:firstLine="0"/>
              <w:jc w:val="center"/>
              <w:rPr>
                <w:rStyle w:val="Bodytext2CourierNew95pt"/>
                <w:rFonts w:ascii="Tahoma" w:hAnsi="Tahoma" w:cs="Tahoma"/>
                <w:sz w:val="20"/>
                <w:szCs w:val="20"/>
              </w:rPr>
            </w:pPr>
            <w:r>
              <w:rPr>
                <w:rStyle w:val="Bodytext2CourierNew95pt"/>
                <w:rFonts w:ascii="Tahoma" w:hAnsi="Tahoma" w:cs="Tahoma"/>
                <w:sz w:val="20"/>
                <w:szCs w:val="20"/>
              </w:rPr>
              <w:t>1</w:t>
            </w:r>
          </w:p>
        </w:tc>
        <w:tc>
          <w:tcPr>
            <w:tcW w:w="6408" w:type="dxa"/>
            <w:vAlign w:val="center"/>
          </w:tcPr>
          <w:p w14:paraId="39455F69" w14:textId="77777777" w:rsidR="00D57B26" w:rsidRPr="000E34C5" w:rsidRDefault="00D57B26" w:rsidP="00D57B26">
            <w:pPr>
              <w:spacing w:line="288" w:lineRule="auto"/>
              <w:jc w:val="both"/>
              <w:outlineLvl w:val="3"/>
              <w:rPr>
                <w:rFonts w:ascii="Tahoma" w:hAnsi="Tahoma" w:cs="Tahoma"/>
                <w:b/>
                <w:bCs/>
                <w:sz w:val="20"/>
                <w:szCs w:val="20"/>
              </w:rPr>
            </w:pPr>
            <w:r w:rsidRPr="000E34C5">
              <w:rPr>
                <w:rFonts w:ascii="Tahoma" w:hAnsi="Tahoma" w:cs="Tahoma"/>
                <w:b/>
                <w:bCs/>
                <w:sz w:val="20"/>
                <w:szCs w:val="20"/>
              </w:rPr>
              <w:t xml:space="preserve">Прогнозирование реализации топлива. </w:t>
            </w:r>
          </w:p>
          <w:p w14:paraId="356A1A2F"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Разработка алгоритма прогнозирования потребления топлива по вида</w:t>
            </w:r>
            <w:r>
              <w:rPr>
                <w:rFonts w:ascii="Tahoma" w:hAnsi="Tahoma" w:cs="Tahoma"/>
                <w:sz w:val="20"/>
                <w:szCs w:val="20"/>
              </w:rPr>
              <w:t>м нефтепродуктов для каждой АЗС;</w:t>
            </w:r>
          </w:p>
          <w:p w14:paraId="427B4B26"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Использование исторических данных продаж, сезонных факторов, погод</w:t>
            </w:r>
            <w:r>
              <w:rPr>
                <w:rFonts w:ascii="Tahoma" w:hAnsi="Tahoma" w:cs="Tahoma"/>
                <w:sz w:val="20"/>
                <w:szCs w:val="20"/>
              </w:rPr>
              <w:t>ных условий и прочих параметров;</w:t>
            </w:r>
          </w:p>
          <w:p w14:paraId="0EFED4FD"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Автоматическая корректировка прогноз</w:t>
            </w:r>
            <w:r>
              <w:rPr>
                <w:rFonts w:ascii="Tahoma" w:hAnsi="Tahoma" w:cs="Tahoma"/>
                <w:sz w:val="20"/>
                <w:szCs w:val="20"/>
              </w:rPr>
              <w:t>ов на основе фактических данных;</w:t>
            </w:r>
          </w:p>
          <w:p w14:paraId="13108576" w14:textId="4427E23B" w:rsidR="00FD399B" w:rsidRPr="00D57B26"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 xml:space="preserve">Автоматическое определение части прогнозируемого спроса, который не может быть обеспечен собственным автопарком в рамках его доступности и производственных ограничений (сменность водителей, ADR-ограничения, доступность ТС и т.д.). </w:t>
            </w:r>
            <w:r>
              <w:rPr>
                <w:rFonts w:ascii="Tahoma" w:hAnsi="Tahoma" w:cs="Tahoma"/>
                <w:sz w:val="20"/>
                <w:szCs w:val="20"/>
              </w:rPr>
              <w:t xml:space="preserve">Эта часть спроса </w:t>
            </w:r>
            <w:r w:rsidRPr="000D125A">
              <w:rPr>
                <w:rFonts w:ascii="Tahoma" w:hAnsi="Tahoma" w:cs="Tahoma"/>
                <w:sz w:val="20"/>
                <w:szCs w:val="20"/>
              </w:rPr>
              <w:t xml:space="preserve">автоматически классифицируется как "объём для сторонних перевозчиков" и выводится в отдельный реестр для последующего взаимодействия с 3-ми лицами. </w:t>
            </w:r>
            <w:r w:rsidRPr="00F751D7">
              <w:rPr>
                <w:rFonts w:ascii="Tahoma" w:hAnsi="Tahoma" w:cs="Tahoma"/>
                <w:sz w:val="20"/>
                <w:szCs w:val="20"/>
              </w:rPr>
              <w:t xml:space="preserve">Формирование маршрутов и планов перевозок сторонних перевозчиков в рамках </w:t>
            </w:r>
            <w:r>
              <w:rPr>
                <w:rFonts w:ascii="Tahoma" w:hAnsi="Tahoma" w:cs="Tahoma"/>
                <w:sz w:val="20"/>
                <w:szCs w:val="20"/>
              </w:rPr>
              <w:t>данного ТЗ не предусматривается</w:t>
            </w:r>
            <w:r w:rsidR="00866AD8" w:rsidRPr="00D57B26">
              <w:rPr>
                <w:rFonts w:ascii="Tahoma" w:hAnsi="Tahoma" w:cs="Tahoma"/>
                <w:sz w:val="20"/>
                <w:szCs w:val="20"/>
                <w:lang w:val="sr-Cyrl-RS"/>
              </w:rPr>
              <w:t>.</w:t>
            </w:r>
            <w:r w:rsidR="00E10806" w:rsidRPr="00D57B26">
              <w:rPr>
                <w:rFonts w:ascii="Tahoma" w:hAnsi="Tahoma" w:cs="Tahoma"/>
                <w:sz w:val="20"/>
                <w:szCs w:val="20"/>
                <w:lang w:val="sr-Cyrl-BA"/>
              </w:rPr>
              <w:t xml:space="preserve"> </w:t>
            </w:r>
          </w:p>
        </w:tc>
        <w:tc>
          <w:tcPr>
            <w:tcW w:w="850" w:type="dxa"/>
            <w:vAlign w:val="center"/>
          </w:tcPr>
          <w:p w14:paraId="7BDCAF12" w14:textId="2B32DD80" w:rsidR="00FD399B" w:rsidRDefault="00D57B26" w:rsidP="00E10806">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r>
              <w:rPr>
                <w:sz w:val="18"/>
                <w:szCs w:val="18"/>
                <w:lang w:val="ru-RU"/>
              </w:rPr>
              <w:t>комплект</w:t>
            </w:r>
            <w:r>
              <w:rPr>
                <w:rStyle w:val="Bodytext2CourierNew95pt"/>
                <w:rFonts w:ascii="Tahoma" w:hAnsi="Tahoma" w:cs="Tahoma"/>
                <w:sz w:val="20"/>
                <w:szCs w:val="20"/>
                <w:lang w:val="sr-Cyrl-CS"/>
              </w:rPr>
              <w:t xml:space="preserve"> </w:t>
            </w:r>
            <w:r w:rsidR="008A5C6E">
              <w:rPr>
                <w:rStyle w:val="Bodytext2CourierNew95pt"/>
                <w:rFonts w:ascii="Tahoma" w:hAnsi="Tahoma" w:cs="Tahoma"/>
                <w:sz w:val="20"/>
                <w:szCs w:val="20"/>
                <w:lang w:val="sr-Cyrl-CS"/>
              </w:rPr>
              <w:t xml:space="preserve"> </w:t>
            </w:r>
          </w:p>
        </w:tc>
        <w:tc>
          <w:tcPr>
            <w:tcW w:w="709" w:type="dxa"/>
            <w:vAlign w:val="center"/>
          </w:tcPr>
          <w:p w14:paraId="5C353003" w14:textId="658D2ACA" w:rsidR="00FD399B" w:rsidRDefault="008A5C6E" w:rsidP="008779AA">
            <w:pPr>
              <w:pStyle w:val="Bodytext20"/>
              <w:shd w:val="clear" w:color="auto" w:fill="auto"/>
              <w:spacing w:before="0" w:after="0" w:line="240" w:lineRule="auto"/>
              <w:ind w:left="180" w:firstLine="0"/>
              <w:rPr>
                <w:rStyle w:val="Bodytext2CourierNew95pt"/>
                <w:rFonts w:ascii="Tahoma" w:hAnsi="Tahoma" w:cs="Tahoma"/>
                <w:sz w:val="20"/>
                <w:szCs w:val="20"/>
                <w:lang w:val="sr-Cyrl-CS"/>
              </w:rPr>
            </w:pPr>
            <w:r>
              <w:rPr>
                <w:rStyle w:val="Bodytext2CourierNew95pt"/>
                <w:rFonts w:ascii="Tahoma" w:hAnsi="Tahoma" w:cs="Tahoma"/>
                <w:sz w:val="20"/>
                <w:szCs w:val="20"/>
                <w:lang w:val="sr-Cyrl-CS"/>
              </w:rPr>
              <w:t>1</w:t>
            </w:r>
          </w:p>
        </w:tc>
        <w:tc>
          <w:tcPr>
            <w:tcW w:w="1418" w:type="dxa"/>
            <w:vAlign w:val="center"/>
          </w:tcPr>
          <w:p w14:paraId="7F7FC145" w14:textId="77777777" w:rsidR="00FD399B" w:rsidRPr="0089334B" w:rsidRDefault="00FD399B" w:rsidP="00F87674">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p>
        </w:tc>
      </w:tr>
      <w:tr w:rsidR="00F87674" w:rsidRPr="0089334B" w14:paraId="51456379" w14:textId="77777777" w:rsidTr="008779AA">
        <w:trPr>
          <w:trHeight w:val="421"/>
        </w:trPr>
        <w:tc>
          <w:tcPr>
            <w:tcW w:w="675" w:type="dxa"/>
            <w:vAlign w:val="center"/>
          </w:tcPr>
          <w:p w14:paraId="57219766" w14:textId="4069418D" w:rsidR="00F87674" w:rsidRPr="00F87674" w:rsidRDefault="008A5C6E" w:rsidP="00F87674">
            <w:pPr>
              <w:pStyle w:val="Bodytext20"/>
              <w:shd w:val="clear" w:color="auto" w:fill="auto"/>
              <w:spacing w:before="0" w:after="0" w:line="240" w:lineRule="auto"/>
              <w:ind w:firstLine="0"/>
              <w:jc w:val="center"/>
              <w:rPr>
                <w:rStyle w:val="Bodytext2CourierNew95pt"/>
                <w:rFonts w:ascii="Tahoma" w:hAnsi="Tahoma" w:cs="Tahoma"/>
                <w:sz w:val="20"/>
                <w:szCs w:val="20"/>
              </w:rPr>
            </w:pPr>
            <w:r>
              <w:rPr>
                <w:rStyle w:val="Bodytext2CourierNew95pt"/>
                <w:rFonts w:ascii="Tahoma" w:hAnsi="Tahoma" w:cs="Tahoma"/>
                <w:sz w:val="20"/>
                <w:szCs w:val="20"/>
              </w:rPr>
              <w:t>2</w:t>
            </w:r>
          </w:p>
        </w:tc>
        <w:tc>
          <w:tcPr>
            <w:tcW w:w="6408" w:type="dxa"/>
            <w:vAlign w:val="center"/>
          </w:tcPr>
          <w:p w14:paraId="01B953EE" w14:textId="0F2F4405" w:rsidR="00D57B26" w:rsidRPr="000E34C5" w:rsidRDefault="00866AD8" w:rsidP="00D57B26">
            <w:pPr>
              <w:spacing w:line="288" w:lineRule="auto"/>
              <w:ind w:right="35"/>
              <w:jc w:val="both"/>
              <w:outlineLvl w:val="3"/>
              <w:rPr>
                <w:rFonts w:ascii="Tahoma" w:hAnsi="Tahoma" w:cs="Tahoma"/>
                <w:b/>
                <w:bCs/>
                <w:sz w:val="20"/>
                <w:szCs w:val="20"/>
              </w:rPr>
            </w:pPr>
            <w:r w:rsidRPr="000E34C5">
              <w:rPr>
                <w:rFonts w:ascii="Tahoma" w:hAnsi="Tahoma" w:cs="Tahoma"/>
                <w:b/>
                <w:bCs/>
                <w:sz w:val="20"/>
                <w:szCs w:val="20"/>
              </w:rPr>
              <w:t xml:space="preserve"> </w:t>
            </w:r>
            <w:r w:rsidR="00D57B26" w:rsidRPr="000E34C5">
              <w:rPr>
                <w:rFonts w:ascii="Tahoma" w:hAnsi="Tahoma" w:cs="Tahoma"/>
                <w:b/>
                <w:bCs/>
                <w:sz w:val="20"/>
                <w:szCs w:val="20"/>
              </w:rPr>
              <w:t xml:space="preserve"> Формирование рейсов доставки</w:t>
            </w:r>
          </w:p>
          <w:p w14:paraId="3DD57ABF" w14:textId="77777777" w:rsidR="00D57B26" w:rsidRPr="000E34C5" w:rsidRDefault="00D57B26" w:rsidP="00D57B26">
            <w:pPr>
              <w:widowControl/>
              <w:numPr>
                <w:ilvl w:val="0"/>
                <w:numId w:val="34"/>
              </w:numPr>
              <w:spacing w:line="288" w:lineRule="auto"/>
              <w:ind w:right="35"/>
              <w:jc w:val="both"/>
              <w:rPr>
                <w:rFonts w:ascii="Tahoma" w:hAnsi="Tahoma" w:cs="Tahoma"/>
                <w:sz w:val="20"/>
                <w:szCs w:val="20"/>
              </w:rPr>
            </w:pPr>
            <w:r w:rsidRPr="000E34C5">
              <w:rPr>
                <w:rFonts w:ascii="Tahoma" w:hAnsi="Tahoma" w:cs="Tahoma"/>
                <w:sz w:val="20"/>
                <w:szCs w:val="20"/>
              </w:rPr>
              <w:t xml:space="preserve">Разработка математической модели планирования рейсов с учетом: </w:t>
            </w:r>
          </w:p>
          <w:p w14:paraId="41D2CE73" w14:textId="77777777" w:rsidR="00D57B26" w:rsidRPr="000E34C5" w:rsidRDefault="00D57B26" w:rsidP="00D57B26">
            <w:pPr>
              <w:widowControl/>
              <w:numPr>
                <w:ilvl w:val="1"/>
                <w:numId w:val="13"/>
              </w:numPr>
              <w:ind w:left="1037" w:right="35" w:hanging="357"/>
              <w:jc w:val="both"/>
              <w:rPr>
                <w:rFonts w:ascii="Tahoma" w:hAnsi="Tahoma" w:cs="Tahoma"/>
                <w:sz w:val="20"/>
                <w:szCs w:val="20"/>
              </w:rPr>
            </w:pPr>
            <w:r w:rsidRPr="000E34C5">
              <w:rPr>
                <w:rFonts w:ascii="Tahoma" w:hAnsi="Tahoma" w:cs="Tahoma"/>
                <w:sz w:val="20"/>
                <w:szCs w:val="20"/>
              </w:rPr>
              <w:t xml:space="preserve">Видов топлива и их совместимости </w:t>
            </w:r>
            <w:r>
              <w:rPr>
                <w:rFonts w:ascii="Tahoma" w:hAnsi="Tahoma" w:cs="Tahoma"/>
                <w:sz w:val="20"/>
                <w:szCs w:val="20"/>
              </w:rPr>
              <w:t>в бензовозе и резервуаре на АЗС;</w:t>
            </w:r>
          </w:p>
          <w:p w14:paraId="4F46F32F" w14:textId="77777777" w:rsidR="00D57B26" w:rsidRPr="000E34C5" w:rsidRDefault="00D57B26" w:rsidP="00D57B26">
            <w:pPr>
              <w:widowControl/>
              <w:numPr>
                <w:ilvl w:val="1"/>
                <w:numId w:val="13"/>
              </w:numPr>
              <w:ind w:left="1037" w:right="35" w:hanging="357"/>
              <w:jc w:val="both"/>
              <w:rPr>
                <w:rFonts w:ascii="Tahoma" w:hAnsi="Tahoma" w:cs="Tahoma"/>
                <w:sz w:val="20"/>
                <w:szCs w:val="20"/>
              </w:rPr>
            </w:pPr>
            <w:r w:rsidRPr="000E34C5">
              <w:rPr>
                <w:rFonts w:ascii="Tahoma" w:hAnsi="Tahoma" w:cs="Tahoma"/>
                <w:sz w:val="20"/>
                <w:szCs w:val="20"/>
              </w:rPr>
              <w:t>Технического сос</w:t>
            </w:r>
            <w:r>
              <w:rPr>
                <w:rFonts w:ascii="Tahoma" w:hAnsi="Tahoma" w:cs="Tahoma"/>
                <w:sz w:val="20"/>
                <w:szCs w:val="20"/>
              </w:rPr>
              <w:t>тояния и доступности транспорта;</w:t>
            </w:r>
          </w:p>
          <w:p w14:paraId="6FEC3101" w14:textId="77777777" w:rsidR="00D57B26" w:rsidRPr="000E34C5" w:rsidRDefault="00D57B26" w:rsidP="00D57B26">
            <w:pPr>
              <w:widowControl/>
              <w:numPr>
                <w:ilvl w:val="1"/>
                <w:numId w:val="13"/>
              </w:numPr>
              <w:ind w:left="1037" w:right="35" w:hanging="357"/>
              <w:jc w:val="both"/>
              <w:rPr>
                <w:rFonts w:ascii="Tahoma" w:hAnsi="Tahoma" w:cs="Tahoma"/>
                <w:sz w:val="20"/>
                <w:szCs w:val="20"/>
              </w:rPr>
            </w:pPr>
            <w:r>
              <w:rPr>
                <w:rFonts w:ascii="Tahoma" w:hAnsi="Tahoma" w:cs="Tahoma"/>
                <w:sz w:val="20"/>
                <w:szCs w:val="20"/>
              </w:rPr>
              <w:t>Расстояний между АЗС;</w:t>
            </w:r>
          </w:p>
          <w:p w14:paraId="5320F8E2" w14:textId="77777777" w:rsidR="00D57B26" w:rsidRPr="000E34C5" w:rsidRDefault="00D57B26" w:rsidP="00D57B26">
            <w:pPr>
              <w:widowControl/>
              <w:numPr>
                <w:ilvl w:val="1"/>
                <w:numId w:val="13"/>
              </w:numPr>
              <w:ind w:left="1037" w:right="35" w:hanging="357"/>
              <w:jc w:val="both"/>
              <w:rPr>
                <w:rFonts w:ascii="Tahoma" w:hAnsi="Tahoma" w:cs="Tahoma"/>
                <w:sz w:val="20"/>
                <w:szCs w:val="20"/>
              </w:rPr>
            </w:pPr>
            <w:r w:rsidRPr="000E34C5">
              <w:rPr>
                <w:rFonts w:ascii="Tahoma" w:hAnsi="Tahoma" w:cs="Tahoma"/>
                <w:sz w:val="20"/>
                <w:szCs w:val="20"/>
              </w:rPr>
              <w:t>Ограничений по рабочему времени водителей (максимальное расстояние, время работы, включая з</w:t>
            </w:r>
            <w:r>
              <w:rPr>
                <w:rFonts w:ascii="Tahoma" w:hAnsi="Tahoma" w:cs="Tahoma"/>
                <w:sz w:val="20"/>
                <w:szCs w:val="20"/>
              </w:rPr>
              <w:t>ависимость от погодных условий);</w:t>
            </w:r>
          </w:p>
          <w:p w14:paraId="32F8EA51" w14:textId="77777777" w:rsidR="00D57B26" w:rsidRPr="000E34C5" w:rsidRDefault="00D57B26" w:rsidP="00D57B26">
            <w:pPr>
              <w:widowControl/>
              <w:numPr>
                <w:ilvl w:val="1"/>
                <w:numId w:val="13"/>
              </w:numPr>
              <w:ind w:left="1037" w:right="35" w:hanging="357"/>
              <w:jc w:val="both"/>
              <w:rPr>
                <w:rFonts w:ascii="Tahoma" w:hAnsi="Tahoma" w:cs="Tahoma"/>
                <w:sz w:val="20"/>
                <w:szCs w:val="20"/>
              </w:rPr>
            </w:pPr>
            <w:r w:rsidRPr="000E34C5">
              <w:rPr>
                <w:rFonts w:ascii="Tahoma" w:hAnsi="Tahoma" w:cs="Tahoma"/>
                <w:sz w:val="20"/>
                <w:szCs w:val="20"/>
              </w:rPr>
              <w:t>Ограничений по работе нефтебаз</w:t>
            </w:r>
            <w:r w:rsidRPr="007C0551">
              <w:rPr>
                <w:rFonts w:ascii="Tahoma" w:hAnsi="Tahoma" w:cs="Tahoma"/>
                <w:sz w:val="20"/>
                <w:szCs w:val="20"/>
              </w:rPr>
              <w:t xml:space="preserve">, </w:t>
            </w:r>
            <w:r w:rsidRPr="000E34C5">
              <w:rPr>
                <w:rFonts w:ascii="Tahoma" w:hAnsi="Tahoma" w:cs="Tahoma"/>
                <w:sz w:val="20"/>
                <w:szCs w:val="20"/>
              </w:rPr>
              <w:t>терминалов</w:t>
            </w:r>
            <w:r>
              <w:rPr>
                <w:rFonts w:ascii="Tahoma" w:hAnsi="Tahoma" w:cs="Tahoma"/>
                <w:sz w:val="20"/>
                <w:szCs w:val="20"/>
              </w:rPr>
              <w:t>;</w:t>
            </w:r>
          </w:p>
          <w:p w14:paraId="1241F4B4" w14:textId="77777777" w:rsidR="00D57B26" w:rsidRPr="000E34C5" w:rsidRDefault="00D57B26" w:rsidP="00D57B26">
            <w:pPr>
              <w:widowControl/>
              <w:numPr>
                <w:ilvl w:val="1"/>
                <w:numId w:val="13"/>
              </w:numPr>
              <w:ind w:left="1037" w:right="35" w:hanging="357"/>
              <w:jc w:val="both"/>
              <w:rPr>
                <w:rFonts w:ascii="Tahoma" w:hAnsi="Tahoma" w:cs="Tahoma"/>
                <w:sz w:val="20"/>
                <w:szCs w:val="20"/>
              </w:rPr>
            </w:pPr>
            <w:r w:rsidRPr="000E34C5">
              <w:rPr>
                <w:rFonts w:ascii="Tahoma" w:hAnsi="Tahoma" w:cs="Tahoma"/>
                <w:sz w:val="20"/>
                <w:szCs w:val="20"/>
              </w:rPr>
              <w:t>Времени на наполнение отсеков бензово</w:t>
            </w:r>
            <w:r>
              <w:rPr>
                <w:rFonts w:ascii="Tahoma" w:hAnsi="Tahoma" w:cs="Tahoma"/>
                <w:sz w:val="20"/>
                <w:szCs w:val="20"/>
              </w:rPr>
              <w:t>за и слива топлива в резервуары;</w:t>
            </w:r>
          </w:p>
          <w:p w14:paraId="0755579D" w14:textId="77777777" w:rsidR="00D57B26" w:rsidRPr="000E34C5" w:rsidRDefault="00D57B26" w:rsidP="00D57B26">
            <w:pPr>
              <w:widowControl/>
              <w:numPr>
                <w:ilvl w:val="1"/>
                <w:numId w:val="13"/>
              </w:numPr>
              <w:ind w:left="1037" w:right="35" w:hanging="357"/>
              <w:jc w:val="both"/>
              <w:rPr>
                <w:rFonts w:ascii="Tahoma" w:hAnsi="Tahoma" w:cs="Tahoma"/>
                <w:sz w:val="20"/>
                <w:szCs w:val="20"/>
              </w:rPr>
            </w:pPr>
            <w:r w:rsidRPr="000E34C5">
              <w:rPr>
                <w:rFonts w:ascii="Tahoma" w:hAnsi="Tahoma" w:cs="Tahoma"/>
                <w:sz w:val="20"/>
                <w:szCs w:val="20"/>
              </w:rPr>
              <w:t>Требования, что бензовоз должен полностью сливать отсек на од</w:t>
            </w:r>
            <w:r>
              <w:rPr>
                <w:rFonts w:ascii="Tahoma" w:hAnsi="Tahoma" w:cs="Tahoma"/>
                <w:sz w:val="20"/>
                <w:szCs w:val="20"/>
              </w:rPr>
              <w:t>ной АЗС;</w:t>
            </w:r>
          </w:p>
          <w:p w14:paraId="700EDAAE" w14:textId="77777777" w:rsidR="00D57B26" w:rsidRPr="000E34C5" w:rsidRDefault="00D57B26" w:rsidP="00D57B26">
            <w:pPr>
              <w:widowControl/>
              <w:numPr>
                <w:ilvl w:val="1"/>
                <w:numId w:val="13"/>
              </w:numPr>
              <w:ind w:left="1037" w:right="35" w:hanging="357"/>
              <w:jc w:val="both"/>
              <w:rPr>
                <w:rFonts w:ascii="Tahoma" w:hAnsi="Tahoma" w:cs="Tahoma"/>
                <w:sz w:val="20"/>
                <w:szCs w:val="20"/>
              </w:rPr>
            </w:pPr>
            <w:r w:rsidRPr="000E34C5">
              <w:rPr>
                <w:rFonts w:ascii="Tahoma" w:hAnsi="Tahoma" w:cs="Tahoma"/>
                <w:sz w:val="20"/>
                <w:szCs w:val="20"/>
              </w:rPr>
              <w:t xml:space="preserve">Остатков топлива в резервуарах на АЗС. </w:t>
            </w:r>
          </w:p>
          <w:p w14:paraId="04E82B58" w14:textId="77777777" w:rsidR="00D57B26" w:rsidRPr="000E34C5" w:rsidRDefault="00D57B26" w:rsidP="00D57B26">
            <w:pPr>
              <w:widowControl/>
              <w:numPr>
                <w:ilvl w:val="1"/>
                <w:numId w:val="13"/>
              </w:numPr>
              <w:ind w:left="1037" w:right="35" w:hanging="357"/>
              <w:jc w:val="both"/>
              <w:rPr>
                <w:rFonts w:ascii="Tahoma" w:hAnsi="Tahoma" w:cs="Tahoma"/>
                <w:sz w:val="20"/>
                <w:szCs w:val="20"/>
              </w:rPr>
            </w:pPr>
            <w:r w:rsidRPr="000E34C5">
              <w:rPr>
                <w:rFonts w:ascii="Tahoma" w:hAnsi="Tahoma" w:cs="Tahoma"/>
                <w:sz w:val="20"/>
                <w:szCs w:val="20"/>
              </w:rPr>
              <w:t>Оптимизация с учётом стоимости платных дорог и километражу;</w:t>
            </w:r>
          </w:p>
          <w:p w14:paraId="59D37242" w14:textId="77777777" w:rsidR="00D57B26" w:rsidRPr="000E34C5" w:rsidRDefault="00D57B26" w:rsidP="00D57B26">
            <w:pPr>
              <w:widowControl/>
              <w:numPr>
                <w:ilvl w:val="0"/>
                <w:numId w:val="34"/>
              </w:numPr>
              <w:spacing w:line="288" w:lineRule="auto"/>
              <w:ind w:right="35"/>
              <w:jc w:val="both"/>
              <w:rPr>
                <w:rFonts w:ascii="Tahoma" w:hAnsi="Tahoma" w:cs="Tahoma"/>
                <w:sz w:val="20"/>
                <w:szCs w:val="20"/>
              </w:rPr>
            </w:pPr>
            <w:r w:rsidRPr="000E34C5">
              <w:rPr>
                <w:rFonts w:ascii="Tahoma" w:hAnsi="Tahoma" w:cs="Tahoma"/>
                <w:sz w:val="20"/>
                <w:szCs w:val="20"/>
              </w:rPr>
              <w:t>Автоматическое распределение заказов между бензовозами для оптимальной загрузки автопарка.</w:t>
            </w:r>
          </w:p>
          <w:p w14:paraId="1FD33D06" w14:textId="77777777" w:rsidR="00D57B26" w:rsidRPr="000E34C5" w:rsidRDefault="00D57B26" w:rsidP="00D57B26">
            <w:pPr>
              <w:widowControl/>
              <w:numPr>
                <w:ilvl w:val="0"/>
                <w:numId w:val="34"/>
              </w:numPr>
              <w:spacing w:line="288" w:lineRule="auto"/>
              <w:ind w:right="35"/>
              <w:jc w:val="both"/>
              <w:rPr>
                <w:rFonts w:ascii="Tahoma" w:hAnsi="Tahoma" w:cs="Tahoma"/>
                <w:sz w:val="20"/>
                <w:szCs w:val="20"/>
              </w:rPr>
            </w:pPr>
            <w:r w:rsidRPr="000E34C5">
              <w:rPr>
                <w:rFonts w:ascii="Tahoma" w:hAnsi="Tahoma" w:cs="Tahoma"/>
                <w:sz w:val="20"/>
                <w:szCs w:val="20"/>
              </w:rPr>
              <w:t>Формирование необходимых транспортных документов (накладных, путевых листов);</w:t>
            </w:r>
          </w:p>
          <w:p w14:paraId="05D8CA01" w14:textId="77777777" w:rsidR="00D57B26" w:rsidRPr="000E34C5" w:rsidRDefault="00D57B26" w:rsidP="00D57B26">
            <w:pPr>
              <w:widowControl/>
              <w:numPr>
                <w:ilvl w:val="0"/>
                <w:numId w:val="34"/>
              </w:numPr>
              <w:spacing w:line="288" w:lineRule="auto"/>
              <w:ind w:right="35"/>
              <w:jc w:val="both"/>
              <w:rPr>
                <w:rFonts w:ascii="Tahoma" w:hAnsi="Tahoma" w:cs="Tahoma"/>
                <w:sz w:val="20"/>
                <w:szCs w:val="20"/>
              </w:rPr>
            </w:pPr>
            <w:r w:rsidRPr="000E34C5">
              <w:rPr>
                <w:rFonts w:ascii="Tahoma" w:hAnsi="Tahoma" w:cs="Tahoma"/>
                <w:sz w:val="20"/>
                <w:szCs w:val="20"/>
              </w:rPr>
              <w:t>Многосценарность и мультибазовое планирование;</w:t>
            </w:r>
          </w:p>
          <w:p w14:paraId="68CA2C07" w14:textId="77777777" w:rsidR="00D57B26" w:rsidRPr="000E34C5" w:rsidRDefault="00D57B26" w:rsidP="00D57B26">
            <w:pPr>
              <w:widowControl/>
              <w:numPr>
                <w:ilvl w:val="0"/>
                <w:numId w:val="34"/>
              </w:numPr>
              <w:spacing w:line="288" w:lineRule="auto"/>
              <w:ind w:right="35"/>
              <w:jc w:val="both"/>
              <w:rPr>
                <w:rFonts w:ascii="Tahoma" w:hAnsi="Tahoma" w:cs="Tahoma"/>
                <w:sz w:val="20"/>
                <w:szCs w:val="20"/>
              </w:rPr>
            </w:pPr>
            <w:r w:rsidRPr="000E34C5">
              <w:rPr>
                <w:rFonts w:ascii="Tahoma" w:hAnsi="Tahoma" w:cs="Tahoma"/>
                <w:sz w:val="20"/>
                <w:szCs w:val="20"/>
              </w:rPr>
              <w:t>Выбор оптимального терминала по времени и стоимости;</w:t>
            </w:r>
          </w:p>
          <w:p w14:paraId="2F07F411" w14:textId="77777777" w:rsidR="00D57B26" w:rsidRPr="000E34C5" w:rsidRDefault="00D57B26" w:rsidP="00D57B26">
            <w:pPr>
              <w:widowControl/>
              <w:numPr>
                <w:ilvl w:val="0"/>
                <w:numId w:val="34"/>
              </w:numPr>
              <w:spacing w:line="288" w:lineRule="auto"/>
              <w:ind w:right="35"/>
              <w:jc w:val="both"/>
              <w:rPr>
                <w:rFonts w:ascii="Tahoma" w:hAnsi="Tahoma" w:cs="Tahoma"/>
                <w:sz w:val="20"/>
                <w:szCs w:val="20"/>
              </w:rPr>
            </w:pPr>
            <w:r w:rsidRPr="000E34C5">
              <w:rPr>
                <w:rFonts w:ascii="Tahoma" w:hAnsi="Tahoma" w:cs="Tahoma"/>
                <w:sz w:val="20"/>
                <w:szCs w:val="20"/>
              </w:rPr>
              <w:t>возможность “ручного вмешательства” логиста;</w:t>
            </w:r>
          </w:p>
          <w:p w14:paraId="19D38DDD" w14:textId="5F2AFCC0" w:rsidR="00D57B26" w:rsidRPr="008A5C6E" w:rsidRDefault="00D57B26" w:rsidP="00D57B26">
            <w:pPr>
              <w:spacing w:line="288" w:lineRule="auto"/>
              <w:ind w:right="35"/>
              <w:outlineLvl w:val="3"/>
              <w:rPr>
                <w:rFonts w:ascii="Tahoma" w:hAnsi="Tahoma" w:cs="Tahoma"/>
                <w:b/>
                <w:noProof/>
                <w:sz w:val="20"/>
                <w:szCs w:val="20"/>
                <w:lang w:val="sr-Cyrl-CS"/>
              </w:rPr>
            </w:pPr>
            <w:r w:rsidRPr="000E34C5">
              <w:rPr>
                <w:rFonts w:ascii="Tahoma" w:hAnsi="Tahoma" w:cs="Tahoma"/>
                <w:sz w:val="20"/>
                <w:szCs w:val="20"/>
              </w:rPr>
              <w:t>what-if анализ (закрытие терминала, аварии, пог</w:t>
            </w:r>
            <w:r>
              <w:rPr>
                <w:rFonts w:ascii="Tahoma" w:hAnsi="Tahoma" w:cs="Tahoma"/>
                <w:sz w:val="20"/>
                <w:szCs w:val="20"/>
              </w:rPr>
              <w:t>ода).</w:t>
            </w:r>
          </w:p>
          <w:p w14:paraId="3EBA0802" w14:textId="3740B474" w:rsidR="00F87674" w:rsidRPr="008A5C6E" w:rsidRDefault="00F87674" w:rsidP="00D57B26">
            <w:pPr>
              <w:pStyle w:val="Bodytext30"/>
              <w:shd w:val="clear" w:color="auto" w:fill="auto"/>
              <w:spacing w:before="0" w:line="0" w:lineRule="atLeast"/>
              <w:ind w:right="35"/>
              <w:jc w:val="left"/>
              <w:rPr>
                <w:rFonts w:ascii="Tahoma" w:hAnsi="Tahoma" w:cs="Tahoma"/>
                <w:b/>
                <w:noProof/>
                <w:sz w:val="20"/>
                <w:szCs w:val="20"/>
                <w:lang w:val="sr-Cyrl-CS"/>
              </w:rPr>
            </w:pPr>
          </w:p>
        </w:tc>
        <w:tc>
          <w:tcPr>
            <w:tcW w:w="850" w:type="dxa"/>
            <w:vAlign w:val="center"/>
          </w:tcPr>
          <w:p w14:paraId="01D21A69" w14:textId="75F92E99" w:rsidR="00F87674" w:rsidRDefault="00D57B26" w:rsidP="00E10806">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r>
              <w:rPr>
                <w:sz w:val="18"/>
                <w:szCs w:val="18"/>
                <w:lang w:val="ru-RU"/>
              </w:rPr>
              <w:t>комплект</w:t>
            </w:r>
          </w:p>
        </w:tc>
        <w:tc>
          <w:tcPr>
            <w:tcW w:w="709" w:type="dxa"/>
            <w:vAlign w:val="center"/>
          </w:tcPr>
          <w:p w14:paraId="744BCDE9" w14:textId="73AF78D2" w:rsidR="00F87674" w:rsidRDefault="008A5C6E" w:rsidP="008779AA">
            <w:pPr>
              <w:pStyle w:val="Bodytext20"/>
              <w:shd w:val="clear" w:color="auto" w:fill="auto"/>
              <w:spacing w:before="0" w:after="0" w:line="240" w:lineRule="auto"/>
              <w:ind w:left="180" w:firstLine="0"/>
              <w:rPr>
                <w:rStyle w:val="Bodytext2CourierNew95pt"/>
                <w:rFonts w:ascii="Tahoma" w:hAnsi="Tahoma" w:cs="Tahoma"/>
                <w:sz w:val="20"/>
                <w:szCs w:val="20"/>
                <w:lang w:val="sr-Cyrl-CS"/>
              </w:rPr>
            </w:pPr>
            <w:r>
              <w:rPr>
                <w:rStyle w:val="Bodytext2CourierNew95pt"/>
                <w:rFonts w:ascii="Tahoma" w:hAnsi="Tahoma" w:cs="Tahoma"/>
                <w:sz w:val="20"/>
                <w:szCs w:val="20"/>
                <w:lang w:val="sr-Cyrl-CS"/>
              </w:rPr>
              <w:t>1</w:t>
            </w:r>
          </w:p>
        </w:tc>
        <w:tc>
          <w:tcPr>
            <w:tcW w:w="1418" w:type="dxa"/>
            <w:vAlign w:val="center"/>
          </w:tcPr>
          <w:p w14:paraId="1B276474" w14:textId="77777777" w:rsidR="00F87674" w:rsidRPr="0089334B" w:rsidRDefault="00F87674" w:rsidP="00F87674">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p>
        </w:tc>
      </w:tr>
      <w:tr w:rsidR="00F52AE1" w:rsidRPr="0089334B" w14:paraId="7F850B91" w14:textId="77777777" w:rsidTr="008779AA">
        <w:trPr>
          <w:trHeight w:val="421"/>
        </w:trPr>
        <w:tc>
          <w:tcPr>
            <w:tcW w:w="675" w:type="dxa"/>
            <w:vAlign w:val="center"/>
          </w:tcPr>
          <w:p w14:paraId="0DE11BF7" w14:textId="5E06BD55" w:rsidR="00F52AE1" w:rsidRPr="00F52AE1" w:rsidRDefault="00F52AE1" w:rsidP="00D75FC7">
            <w:pPr>
              <w:pStyle w:val="Bodytext20"/>
              <w:shd w:val="clear" w:color="auto" w:fill="auto"/>
              <w:spacing w:before="0" w:after="0" w:line="240" w:lineRule="auto"/>
              <w:ind w:firstLine="0"/>
              <w:jc w:val="center"/>
              <w:rPr>
                <w:rStyle w:val="Bodytext2CourierNew95pt"/>
                <w:rFonts w:ascii="Tahoma" w:hAnsi="Tahoma" w:cs="Tahoma"/>
                <w:sz w:val="20"/>
                <w:szCs w:val="20"/>
                <w:lang w:val="sr-Latn-RS"/>
              </w:rPr>
            </w:pPr>
            <w:r>
              <w:rPr>
                <w:rStyle w:val="Bodytext2CourierNew95pt"/>
                <w:rFonts w:ascii="Tahoma" w:hAnsi="Tahoma" w:cs="Tahoma"/>
                <w:sz w:val="20"/>
                <w:szCs w:val="20"/>
                <w:lang w:val="sr-Latn-RS"/>
              </w:rPr>
              <w:t>3</w:t>
            </w:r>
          </w:p>
        </w:tc>
        <w:tc>
          <w:tcPr>
            <w:tcW w:w="6408" w:type="dxa"/>
            <w:vAlign w:val="center"/>
          </w:tcPr>
          <w:p w14:paraId="0225B0A5" w14:textId="77777777" w:rsidR="00D57B26" w:rsidRPr="005A57AE" w:rsidRDefault="00D57B26" w:rsidP="00D57B26">
            <w:pPr>
              <w:spacing w:line="288" w:lineRule="auto"/>
              <w:jc w:val="both"/>
              <w:rPr>
                <w:rFonts w:ascii="Tahoma" w:hAnsi="Tahoma" w:cs="Tahoma"/>
                <w:b/>
                <w:sz w:val="20"/>
                <w:szCs w:val="20"/>
              </w:rPr>
            </w:pPr>
            <w:r w:rsidRPr="005A57AE">
              <w:rPr>
                <w:rFonts w:ascii="Tahoma" w:hAnsi="Tahoma" w:cs="Tahoma"/>
                <w:b/>
                <w:sz w:val="20"/>
                <w:szCs w:val="20"/>
              </w:rPr>
              <w:t>Мобильное приложение для водителей (Android/iOS):</w:t>
            </w:r>
          </w:p>
          <w:p w14:paraId="7AF66AE7"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получение маршрутного задания и расписания;</w:t>
            </w:r>
          </w:p>
          <w:p w14:paraId="5A700C44"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покомпонентная схема загрузки секций (компонентов);</w:t>
            </w:r>
          </w:p>
          <w:p w14:paraId="17937049"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lastRenderedPageBreak/>
              <w:t>подтверждение операций (загрузка/слив) через QR-код или PIN;</w:t>
            </w:r>
          </w:p>
          <w:p w14:paraId="0E47635C"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контроль геозон (выезд с маршрута, превышение скорости, опасные зоны ADR);</w:t>
            </w:r>
          </w:p>
          <w:p w14:paraId="63BB74CB"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фото-фиксация и отчёты (акт, пломбы, уровни);</w:t>
            </w:r>
          </w:p>
          <w:p w14:paraId="297C8EAD"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получение системных сообщений (изменение маршрута, происшествия);</w:t>
            </w:r>
          </w:p>
          <w:p w14:paraId="2A7A5126"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отображение ADR-маршрутов и предупреждений;</w:t>
            </w:r>
          </w:p>
          <w:p w14:paraId="3187F187"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push-уведомления водителю</w:t>
            </w:r>
            <w:r>
              <w:rPr>
                <w:rFonts w:ascii="Tahoma" w:hAnsi="Tahoma" w:cs="Tahoma"/>
                <w:sz w:val="20"/>
                <w:szCs w:val="20"/>
              </w:rPr>
              <w:t>;</w:t>
            </w:r>
          </w:p>
          <w:p w14:paraId="0FFA9DE3" w14:textId="3A2A3CF9" w:rsidR="00F52AE1" w:rsidRPr="00D57B26"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offline-режим при отсутствии сети.</w:t>
            </w:r>
          </w:p>
        </w:tc>
        <w:tc>
          <w:tcPr>
            <w:tcW w:w="850" w:type="dxa"/>
            <w:vAlign w:val="center"/>
          </w:tcPr>
          <w:p w14:paraId="1C87C810" w14:textId="37517890" w:rsidR="00F52AE1" w:rsidRPr="00E10806" w:rsidRDefault="00D57B26" w:rsidP="00E10806">
            <w:pPr>
              <w:pStyle w:val="Bodytext20"/>
              <w:shd w:val="clear" w:color="auto" w:fill="auto"/>
              <w:spacing w:before="0" w:after="0" w:line="240" w:lineRule="auto"/>
              <w:ind w:left="180" w:firstLine="0"/>
              <w:jc w:val="left"/>
              <w:rPr>
                <w:rStyle w:val="Bodytext2CourierNew95pt"/>
                <w:rFonts w:ascii="Tahoma" w:hAnsi="Tahoma" w:cs="Tahoma"/>
                <w:sz w:val="20"/>
                <w:szCs w:val="20"/>
                <w:lang w:val="sr-Latn-RS"/>
              </w:rPr>
            </w:pPr>
            <w:r>
              <w:rPr>
                <w:sz w:val="18"/>
                <w:szCs w:val="18"/>
                <w:lang w:val="ru-RU"/>
              </w:rPr>
              <w:lastRenderedPageBreak/>
              <w:t>комплект</w:t>
            </w:r>
          </w:p>
        </w:tc>
        <w:tc>
          <w:tcPr>
            <w:tcW w:w="709" w:type="dxa"/>
            <w:vAlign w:val="center"/>
          </w:tcPr>
          <w:p w14:paraId="2012C2F0" w14:textId="05B6927E" w:rsidR="00F52AE1" w:rsidRPr="00E10806" w:rsidRDefault="00E10806" w:rsidP="008779AA">
            <w:pPr>
              <w:pStyle w:val="Bodytext20"/>
              <w:shd w:val="clear" w:color="auto" w:fill="auto"/>
              <w:spacing w:before="0" w:after="0" w:line="240" w:lineRule="auto"/>
              <w:ind w:left="180" w:firstLine="0"/>
              <w:rPr>
                <w:rStyle w:val="Bodytext2CourierNew95pt"/>
                <w:rFonts w:ascii="Tahoma" w:hAnsi="Tahoma" w:cs="Tahoma"/>
                <w:sz w:val="20"/>
                <w:szCs w:val="20"/>
                <w:lang w:val="sr-Latn-RS"/>
              </w:rPr>
            </w:pPr>
            <w:r>
              <w:rPr>
                <w:rStyle w:val="Bodytext2CourierNew95pt"/>
                <w:rFonts w:ascii="Tahoma" w:hAnsi="Tahoma" w:cs="Tahoma"/>
                <w:sz w:val="20"/>
                <w:szCs w:val="20"/>
                <w:lang w:val="sr-Latn-RS"/>
              </w:rPr>
              <w:t>1</w:t>
            </w:r>
          </w:p>
        </w:tc>
        <w:tc>
          <w:tcPr>
            <w:tcW w:w="1418" w:type="dxa"/>
            <w:vAlign w:val="center"/>
          </w:tcPr>
          <w:p w14:paraId="0ACD42B7" w14:textId="77777777" w:rsidR="00F52AE1" w:rsidRPr="0089334B" w:rsidRDefault="00F52AE1" w:rsidP="00F87674">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p>
        </w:tc>
      </w:tr>
      <w:tr w:rsidR="00D75FC7" w:rsidRPr="0089334B" w14:paraId="0A142D02" w14:textId="77777777" w:rsidTr="00C20488">
        <w:trPr>
          <w:trHeight w:val="1527"/>
        </w:trPr>
        <w:tc>
          <w:tcPr>
            <w:tcW w:w="675" w:type="dxa"/>
            <w:vAlign w:val="center"/>
          </w:tcPr>
          <w:p w14:paraId="3737E191" w14:textId="4878BDC2" w:rsidR="00D75FC7" w:rsidRDefault="00D75FC7" w:rsidP="00D75FC7">
            <w:pPr>
              <w:pStyle w:val="Bodytext20"/>
              <w:shd w:val="clear" w:color="auto" w:fill="auto"/>
              <w:spacing w:before="0" w:after="0" w:line="240" w:lineRule="auto"/>
              <w:ind w:firstLine="0"/>
              <w:jc w:val="center"/>
              <w:rPr>
                <w:rStyle w:val="Bodytext2CourierNew95pt"/>
                <w:rFonts w:ascii="Tahoma" w:hAnsi="Tahoma" w:cs="Tahoma"/>
                <w:sz w:val="20"/>
                <w:szCs w:val="20"/>
                <w:lang w:val="sr-Latn-RS"/>
              </w:rPr>
            </w:pPr>
            <w:r>
              <w:rPr>
                <w:rStyle w:val="Bodytext2CourierNew95pt"/>
                <w:rFonts w:ascii="Tahoma" w:hAnsi="Tahoma" w:cs="Tahoma"/>
                <w:sz w:val="20"/>
                <w:szCs w:val="20"/>
                <w:lang w:val="sr-Latn-RS"/>
              </w:rPr>
              <w:t>4</w:t>
            </w:r>
          </w:p>
        </w:tc>
        <w:tc>
          <w:tcPr>
            <w:tcW w:w="6408" w:type="dxa"/>
            <w:vAlign w:val="center"/>
          </w:tcPr>
          <w:p w14:paraId="06BB7761" w14:textId="77777777" w:rsidR="00D57B26" w:rsidRPr="00F53C40" w:rsidRDefault="00D57B26" w:rsidP="00D57B26">
            <w:pPr>
              <w:spacing w:line="288" w:lineRule="auto"/>
              <w:jc w:val="both"/>
              <w:rPr>
                <w:rFonts w:ascii="Tahoma" w:hAnsi="Tahoma" w:cs="Tahoma"/>
                <w:b/>
                <w:sz w:val="20"/>
                <w:szCs w:val="20"/>
              </w:rPr>
            </w:pPr>
            <w:r w:rsidRPr="00F53C40">
              <w:rPr>
                <w:rFonts w:ascii="Tahoma" w:hAnsi="Tahoma" w:cs="Tahoma"/>
                <w:b/>
                <w:sz w:val="20"/>
                <w:szCs w:val="20"/>
              </w:rPr>
              <w:t>Внедрение модуля КПЭ:</w:t>
            </w:r>
          </w:p>
          <w:p w14:paraId="60DF7564"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КПЭ по использованию автопарка;</w:t>
            </w:r>
          </w:p>
          <w:p w14:paraId="77A75D29"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КПЭ по логистике поставок;</w:t>
            </w:r>
          </w:p>
          <w:p w14:paraId="6AADD3F2"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КПЭ по топливной эффективности;</w:t>
            </w:r>
          </w:p>
          <w:p w14:paraId="29A8D40A" w14:textId="77777777" w:rsidR="00D57B26" w:rsidRPr="000E34C5"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КПЭ по водителям;</w:t>
            </w:r>
          </w:p>
          <w:p w14:paraId="4CDB5767" w14:textId="77777777" w:rsidR="00D57B26" w:rsidRDefault="00D57B26" w:rsidP="00D57B26">
            <w:pPr>
              <w:widowControl/>
              <w:numPr>
                <w:ilvl w:val="0"/>
                <w:numId w:val="13"/>
              </w:numPr>
              <w:jc w:val="both"/>
              <w:rPr>
                <w:rFonts w:ascii="Tahoma" w:hAnsi="Tahoma" w:cs="Tahoma"/>
                <w:sz w:val="20"/>
                <w:szCs w:val="20"/>
              </w:rPr>
            </w:pPr>
            <w:r w:rsidRPr="000E34C5">
              <w:rPr>
                <w:rFonts w:ascii="Tahoma" w:hAnsi="Tahoma" w:cs="Tahoma"/>
                <w:sz w:val="20"/>
                <w:szCs w:val="20"/>
              </w:rPr>
              <w:t>Финансовые КПЭ;</w:t>
            </w:r>
          </w:p>
          <w:p w14:paraId="75D55A94" w14:textId="15B4E71B" w:rsidR="00D75FC7" w:rsidRPr="008A5C6E" w:rsidRDefault="00D57B26" w:rsidP="00D57B26">
            <w:pPr>
              <w:widowControl/>
              <w:numPr>
                <w:ilvl w:val="0"/>
                <w:numId w:val="13"/>
              </w:numPr>
              <w:jc w:val="both"/>
              <w:rPr>
                <w:rFonts w:ascii="Tahoma" w:hAnsi="Tahoma" w:cs="Tahoma"/>
                <w:b/>
                <w:noProof/>
                <w:sz w:val="20"/>
                <w:szCs w:val="20"/>
                <w:lang w:val="sr-Cyrl-CS"/>
              </w:rPr>
            </w:pPr>
            <w:r w:rsidRPr="00F53C40">
              <w:rPr>
                <w:rFonts w:ascii="Tahoma" w:hAnsi="Tahoma" w:cs="Tahoma"/>
                <w:sz w:val="20"/>
                <w:szCs w:val="20"/>
              </w:rPr>
              <w:t>Отчётность и визуализация KPI.</w:t>
            </w:r>
          </w:p>
        </w:tc>
        <w:tc>
          <w:tcPr>
            <w:tcW w:w="850" w:type="dxa"/>
            <w:vAlign w:val="center"/>
          </w:tcPr>
          <w:p w14:paraId="1500D6FB" w14:textId="2C24FE1F" w:rsidR="00D75FC7" w:rsidRPr="00E10806" w:rsidRDefault="00D57B26" w:rsidP="00E10806">
            <w:pPr>
              <w:pStyle w:val="Bodytext20"/>
              <w:shd w:val="clear" w:color="auto" w:fill="auto"/>
              <w:spacing w:before="0" w:after="0" w:line="240" w:lineRule="auto"/>
              <w:ind w:left="180" w:firstLine="0"/>
              <w:jc w:val="left"/>
              <w:rPr>
                <w:rStyle w:val="Bodytext2CourierNew95pt"/>
                <w:rFonts w:ascii="Tahoma" w:hAnsi="Tahoma" w:cs="Tahoma"/>
                <w:sz w:val="20"/>
                <w:szCs w:val="20"/>
                <w:lang w:val="sr-Latn-RS"/>
              </w:rPr>
            </w:pPr>
            <w:r>
              <w:rPr>
                <w:sz w:val="18"/>
                <w:szCs w:val="18"/>
                <w:lang w:val="ru-RU"/>
              </w:rPr>
              <w:t>комплект</w:t>
            </w:r>
          </w:p>
        </w:tc>
        <w:tc>
          <w:tcPr>
            <w:tcW w:w="709" w:type="dxa"/>
            <w:vAlign w:val="center"/>
          </w:tcPr>
          <w:p w14:paraId="5C440E5C" w14:textId="481E9B21" w:rsidR="00D75FC7" w:rsidRPr="00E10806" w:rsidRDefault="00E10806" w:rsidP="008779AA">
            <w:pPr>
              <w:pStyle w:val="Bodytext20"/>
              <w:shd w:val="clear" w:color="auto" w:fill="auto"/>
              <w:spacing w:before="0" w:after="0" w:line="240" w:lineRule="auto"/>
              <w:ind w:left="180" w:firstLine="0"/>
              <w:rPr>
                <w:rStyle w:val="Bodytext2CourierNew95pt"/>
                <w:rFonts w:ascii="Tahoma" w:hAnsi="Tahoma" w:cs="Tahoma"/>
                <w:sz w:val="20"/>
                <w:szCs w:val="20"/>
                <w:lang w:val="sr-Latn-RS"/>
              </w:rPr>
            </w:pPr>
            <w:r>
              <w:rPr>
                <w:rStyle w:val="Bodytext2CourierNew95pt"/>
                <w:rFonts w:ascii="Tahoma" w:hAnsi="Tahoma" w:cs="Tahoma"/>
                <w:sz w:val="20"/>
                <w:szCs w:val="20"/>
                <w:lang w:val="sr-Latn-RS"/>
              </w:rPr>
              <w:t>1</w:t>
            </w:r>
          </w:p>
        </w:tc>
        <w:tc>
          <w:tcPr>
            <w:tcW w:w="1418" w:type="dxa"/>
            <w:vAlign w:val="center"/>
          </w:tcPr>
          <w:p w14:paraId="39E7BB96" w14:textId="77777777" w:rsidR="00D75FC7" w:rsidRPr="0089334B" w:rsidRDefault="00D75FC7" w:rsidP="00F87674">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p>
        </w:tc>
      </w:tr>
      <w:tr w:rsidR="00F76641" w:rsidRPr="0089334B" w14:paraId="0B7F61C7" w14:textId="77777777" w:rsidTr="008779AA">
        <w:trPr>
          <w:trHeight w:val="938"/>
        </w:trPr>
        <w:tc>
          <w:tcPr>
            <w:tcW w:w="675" w:type="dxa"/>
            <w:vAlign w:val="center"/>
          </w:tcPr>
          <w:p w14:paraId="0F8408FC" w14:textId="5B148774" w:rsidR="00F76641" w:rsidRDefault="00F76641" w:rsidP="00F76641">
            <w:pPr>
              <w:pStyle w:val="Bodytext20"/>
              <w:shd w:val="clear" w:color="auto" w:fill="auto"/>
              <w:spacing w:before="0" w:after="0" w:line="240" w:lineRule="auto"/>
              <w:ind w:firstLine="0"/>
              <w:jc w:val="center"/>
              <w:rPr>
                <w:rStyle w:val="Bodytext2CourierNew95pt"/>
                <w:rFonts w:ascii="Tahoma" w:hAnsi="Tahoma" w:cs="Tahoma"/>
                <w:sz w:val="20"/>
                <w:szCs w:val="20"/>
                <w:lang w:val="sr-Latn-RS"/>
              </w:rPr>
            </w:pPr>
            <w:r>
              <w:rPr>
                <w:rStyle w:val="Bodytext2CourierNew95pt"/>
                <w:rFonts w:ascii="Tahoma" w:hAnsi="Tahoma" w:cs="Tahoma"/>
                <w:sz w:val="20"/>
                <w:szCs w:val="20"/>
                <w:lang w:val="sr-Latn-RS"/>
              </w:rPr>
              <w:t>5</w:t>
            </w:r>
          </w:p>
        </w:tc>
        <w:tc>
          <w:tcPr>
            <w:tcW w:w="6408" w:type="dxa"/>
            <w:vAlign w:val="center"/>
          </w:tcPr>
          <w:p w14:paraId="64DFB6D3" w14:textId="77777777" w:rsidR="00F76641" w:rsidRPr="00E7613A" w:rsidRDefault="00F76641" w:rsidP="00F76641">
            <w:pPr>
              <w:spacing w:line="288" w:lineRule="auto"/>
              <w:jc w:val="both"/>
              <w:rPr>
                <w:rFonts w:ascii="Tahoma" w:hAnsi="Tahoma" w:cs="Tahoma"/>
                <w:b/>
                <w:sz w:val="20"/>
                <w:szCs w:val="20"/>
              </w:rPr>
            </w:pPr>
            <w:r w:rsidRPr="00E7613A">
              <w:rPr>
                <w:rFonts w:ascii="Tahoma" w:hAnsi="Tahoma" w:cs="Tahoma"/>
                <w:b/>
                <w:sz w:val="20"/>
                <w:szCs w:val="20"/>
              </w:rPr>
              <w:t xml:space="preserve">Расчёт и аналитика CO₂ / ESG. </w:t>
            </w:r>
          </w:p>
          <w:p w14:paraId="75759C08" w14:textId="77777777" w:rsidR="00F76641" w:rsidRPr="000E34C5" w:rsidRDefault="00F76641" w:rsidP="00F76641">
            <w:pPr>
              <w:spacing w:line="288" w:lineRule="auto"/>
              <w:jc w:val="both"/>
              <w:rPr>
                <w:rFonts w:ascii="Tahoma" w:hAnsi="Tahoma" w:cs="Tahoma"/>
                <w:b/>
                <w:sz w:val="20"/>
                <w:szCs w:val="20"/>
              </w:rPr>
            </w:pPr>
            <w:r w:rsidRPr="000E34C5">
              <w:rPr>
                <w:rFonts w:ascii="Tahoma" w:hAnsi="Tahoma" w:cs="Tahoma"/>
                <w:b/>
                <w:sz w:val="20"/>
                <w:szCs w:val="20"/>
              </w:rPr>
              <w:t>Учет и расчёт углеродного следа (CO₂):</w:t>
            </w:r>
          </w:p>
          <w:p w14:paraId="3BEFE7E0" w14:textId="77777777" w:rsidR="00F76641" w:rsidRPr="000E34C5" w:rsidRDefault="00F76641" w:rsidP="00F76641">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расчет выбросов CO₂ по каждому маршруту и ТС (литры → CO₂);</w:t>
            </w:r>
          </w:p>
          <w:p w14:paraId="7D9F57B6" w14:textId="77777777" w:rsidR="00F76641" w:rsidRPr="000E34C5" w:rsidRDefault="00F76641" w:rsidP="00F76641">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аналитика CO₂ по клиентам, АЗС, типам топлива;</w:t>
            </w:r>
          </w:p>
          <w:p w14:paraId="64F4CB10" w14:textId="77777777" w:rsidR="00F76641" w:rsidRPr="000E34C5" w:rsidRDefault="00F76641" w:rsidP="00F76641">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отчётность по требованиям ЕС и локальных регуляторов;</w:t>
            </w:r>
          </w:p>
          <w:p w14:paraId="57596F81" w14:textId="1E1F1F06" w:rsidR="00F76641" w:rsidRPr="008A5C6E" w:rsidRDefault="00F76641" w:rsidP="00F76641">
            <w:pPr>
              <w:widowControl/>
              <w:numPr>
                <w:ilvl w:val="0"/>
                <w:numId w:val="13"/>
              </w:numPr>
              <w:spacing w:line="288" w:lineRule="auto"/>
              <w:jc w:val="both"/>
              <w:rPr>
                <w:rFonts w:ascii="Tahoma" w:hAnsi="Tahoma" w:cs="Tahoma"/>
                <w:b/>
                <w:noProof/>
                <w:sz w:val="20"/>
                <w:szCs w:val="20"/>
                <w:lang w:val="sr-Cyrl-CS"/>
              </w:rPr>
            </w:pPr>
            <w:r w:rsidRPr="000E34C5">
              <w:rPr>
                <w:rFonts w:ascii="Tahoma" w:hAnsi="Tahoma" w:cs="Tahoma"/>
                <w:sz w:val="20"/>
                <w:szCs w:val="20"/>
              </w:rPr>
              <w:t>оптимизация маршрутов с учётом минимизации CO₂.</w:t>
            </w:r>
          </w:p>
        </w:tc>
        <w:tc>
          <w:tcPr>
            <w:tcW w:w="850" w:type="dxa"/>
            <w:vAlign w:val="center"/>
          </w:tcPr>
          <w:p w14:paraId="1D179E67" w14:textId="029B1659" w:rsidR="00F76641" w:rsidRDefault="00F76641" w:rsidP="00F76641">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r>
              <w:rPr>
                <w:sz w:val="18"/>
                <w:szCs w:val="18"/>
                <w:lang w:val="ru-RU"/>
              </w:rPr>
              <w:t>комплект</w:t>
            </w:r>
          </w:p>
        </w:tc>
        <w:tc>
          <w:tcPr>
            <w:tcW w:w="709" w:type="dxa"/>
            <w:vAlign w:val="center"/>
          </w:tcPr>
          <w:p w14:paraId="2E249688" w14:textId="6C9E3E11" w:rsidR="00F76641" w:rsidRDefault="00F76641" w:rsidP="00F76641">
            <w:pPr>
              <w:pStyle w:val="Bodytext20"/>
              <w:shd w:val="clear" w:color="auto" w:fill="auto"/>
              <w:spacing w:before="0" w:after="0" w:line="240" w:lineRule="auto"/>
              <w:ind w:left="180" w:firstLine="0"/>
              <w:rPr>
                <w:rStyle w:val="Bodytext2CourierNew95pt"/>
                <w:rFonts w:ascii="Tahoma" w:hAnsi="Tahoma" w:cs="Tahoma"/>
                <w:sz w:val="20"/>
                <w:szCs w:val="20"/>
                <w:lang w:val="sr-Cyrl-CS"/>
              </w:rPr>
            </w:pPr>
            <w:r>
              <w:rPr>
                <w:rStyle w:val="Bodytext2CourierNew95pt"/>
                <w:rFonts w:ascii="Tahoma" w:hAnsi="Tahoma" w:cs="Tahoma"/>
                <w:sz w:val="20"/>
                <w:szCs w:val="20"/>
                <w:lang w:val="sr-Latn-RS"/>
              </w:rPr>
              <w:t>1</w:t>
            </w:r>
          </w:p>
        </w:tc>
        <w:tc>
          <w:tcPr>
            <w:tcW w:w="1418" w:type="dxa"/>
            <w:vAlign w:val="center"/>
          </w:tcPr>
          <w:p w14:paraId="4CAFB353" w14:textId="77777777" w:rsidR="00F76641" w:rsidRPr="0089334B" w:rsidRDefault="00F76641" w:rsidP="00F76641">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p>
        </w:tc>
      </w:tr>
      <w:tr w:rsidR="00F76641" w:rsidRPr="0089334B" w14:paraId="72FB393C" w14:textId="77777777" w:rsidTr="008779AA">
        <w:trPr>
          <w:trHeight w:val="421"/>
        </w:trPr>
        <w:tc>
          <w:tcPr>
            <w:tcW w:w="675" w:type="dxa"/>
            <w:vAlign w:val="center"/>
          </w:tcPr>
          <w:p w14:paraId="6B2E73CC" w14:textId="3D9D4E06" w:rsidR="00F76641" w:rsidRDefault="00F76641" w:rsidP="00F76641">
            <w:pPr>
              <w:pStyle w:val="Bodytext20"/>
              <w:shd w:val="clear" w:color="auto" w:fill="auto"/>
              <w:spacing w:before="0" w:after="0" w:line="240" w:lineRule="auto"/>
              <w:ind w:firstLine="0"/>
              <w:jc w:val="center"/>
              <w:rPr>
                <w:rStyle w:val="Bodytext2CourierNew95pt"/>
                <w:rFonts w:ascii="Tahoma" w:hAnsi="Tahoma" w:cs="Tahoma"/>
                <w:sz w:val="20"/>
                <w:szCs w:val="20"/>
                <w:lang w:val="sr-Latn-RS"/>
              </w:rPr>
            </w:pPr>
            <w:r>
              <w:rPr>
                <w:rStyle w:val="Bodytext2CourierNew95pt"/>
                <w:rFonts w:ascii="Tahoma" w:hAnsi="Tahoma" w:cs="Tahoma"/>
                <w:sz w:val="20"/>
                <w:szCs w:val="20"/>
                <w:lang w:val="sr-Latn-RS"/>
              </w:rPr>
              <w:t>6</w:t>
            </w:r>
          </w:p>
        </w:tc>
        <w:tc>
          <w:tcPr>
            <w:tcW w:w="6408" w:type="dxa"/>
            <w:vAlign w:val="center"/>
          </w:tcPr>
          <w:p w14:paraId="369779C3" w14:textId="77777777" w:rsidR="00F76641" w:rsidRPr="00627520" w:rsidRDefault="00F76641" w:rsidP="00F76641">
            <w:pPr>
              <w:spacing w:line="288" w:lineRule="auto"/>
              <w:jc w:val="both"/>
              <w:rPr>
                <w:rFonts w:ascii="Tahoma" w:hAnsi="Tahoma" w:cs="Tahoma"/>
                <w:b/>
                <w:sz w:val="20"/>
                <w:szCs w:val="20"/>
              </w:rPr>
            </w:pPr>
            <w:r w:rsidRPr="00627520">
              <w:rPr>
                <w:rFonts w:ascii="Tahoma" w:hAnsi="Tahoma" w:cs="Tahoma"/>
                <w:b/>
                <w:sz w:val="20"/>
                <w:szCs w:val="20"/>
              </w:rPr>
              <w:t>Трекинг топлива в пути (Anti-фрод):</w:t>
            </w:r>
          </w:p>
          <w:p w14:paraId="6C270474" w14:textId="77777777" w:rsidR="00F76641" w:rsidRPr="000E34C5" w:rsidRDefault="00F76641" w:rsidP="00F76641">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контроль расхода топлива самого бензовоза (CAN / FMS / датчики);</w:t>
            </w:r>
          </w:p>
          <w:p w14:paraId="2FE2D572" w14:textId="77777777" w:rsidR="00F76641" w:rsidRPr="000E34C5" w:rsidRDefault="00F76641" w:rsidP="00F76641">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контроль слива топлива в пути (датчики уровня/открытие клапанов);</w:t>
            </w:r>
          </w:p>
          <w:p w14:paraId="2C234145" w14:textId="77777777" w:rsidR="00F76641" w:rsidRPr="000E34C5" w:rsidRDefault="00F76641" w:rsidP="00F76641">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предупреждения при отклонении от маршрута;</w:t>
            </w:r>
          </w:p>
          <w:p w14:paraId="701D42C1" w14:textId="5F8BB926" w:rsidR="00F76641" w:rsidRPr="008A5C6E" w:rsidRDefault="00F76641" w:rsidP="00F76641">
            <w:pPr>
              <w:widowControl/>
              <w:numPr>
                <w:ilvl w:val="0"/>
                <w:numId w:val="13"/>
              </w:numPr>
              <w:jc w:val="both"/>
              <w:rPr>
                <w:rFonts w:ascii="Tahoma" w:hAnsi="Tahoma" w:cs="Tahoma"/>
                <w:b/>
                <w:noProof/>
                <w:sz w:val="20"/>
                <w:szCs w:val="20"/>
                <w:lang w:val="sr-Cyrl-CS"/>
              </w:rPr>
            </w:pPr>
            <w:r w:rsidRPr="000E34C5">
              <w:rPr>
                <w:rFonts w:ascii="Tahoma" w:hAnsi="Tahoma" w:cs="Tahoma"/>
                <w:sz w:val="20"/>
                <w:szCs w:val="20"/>
              </w:rPr>
              <w:t>антифрод аналитика (сливы, отклонения, избыточные простои)</w:t>
            </w:r>
            <w:r w:rsidRPr="00627520">
              <w:rPr>
                <w:rFonts w:ascii="Tahoma" w:hAnsi="Tahoma" w:cs="Tahoma"/>
                <w:sz w:val="20"/>
                <w:szCs w:val="20"/>
              </w:rPr>
              <w:t>.</w:t>
            </w:r>
          </w:p>
        </w:tc>
        <w:tc>
          <w:tcPr>
            <w:tcW w:w="850" w:type="dxa"/>
            <w:vAlign w:val="center"/>
          </w:tcPr>
          <w:p w14:paraId="2D96EAD0" w14:textId="44D9EECE" w:rsidR="00F76641" w:rsidRDefault="00F76641" w:rsidP="00F76641">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r>
              <w:rPr>
                <w:sz w:val="18"/>
                <w:szCs w:val="18"/>
                <w:lang w:val="ru-RU"/>
              </w:rPr>
              <w:t>комплект</w:t>
            </w:r>
          </w:p>
        </w:tc>
        <w:tc>
          <w:tcPr>
            <w:tcW w:w="709" w:type="dxa"/>
            <w:vAlign w:val="center"/>
          </w:tcPr>
          <w:p w14:paraId="11BAFB6B" w14:textId="7FA6D996" w:rsidR="00F76641" w:rsidRDefault="00F76641" w:rsidP="00F76641">
            <w:pPr>
              <w:pStyle w:val="Bodytext20"/>
              <w:shd w:val="clear" w:color="auto" w:fill="auto"/>
              <w:spacing w:before="0" w:after="0" w:line="240" w:lineRule="auto"/>
              <w:ind w:left="180" w:firstLine="0"/>
              <w:rPr>
                <w:rStyle w:val="Bodytext2CourierNew95pt"/>
                <w:rFonts w:ascii="Tahoma" w:hAnsi="Tahoma" w:cs="Tahoma"/>
                <w:sz w:val="20"/>
                <w:szCs w:val="20"/>
                <w:lang w:val="sr-Cyrl-CS"/>
              </w:rPr>
            </w:pPr>
            <w:r>
              <w:rPr>
                <w:rStyle w:val="Bodytext2CourierNew95pt"/>
                <w:rFonts w:ascii="Tahoma" w:hAnsi="Tahoma" w:cs="Tahoma"/>
                <w:sz w:val="20"/>
                <w:szCs w:val="20"/>
                <w:lang w:val="sr-Latn-RS"/>
              </w:rPr>
              <w:t>1</w:t>
            </w:r>
          </w:p>
        </w:tc>
        <w:tc>
          <w:tcPr>
            <w:tcW w:w="1418" w:type="dxa"/>
            <w:vAlign w:val="center"/>
          </w:tcPr>
          <w:p w14:paraId="4D4BE0C8" w14:textId="77777777" w:rsidR="00F76641" w:rsidRPr="0089334B" w:rsidRDefault="00F76641" w:rsidP="00F76641">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p>
        </w:tc>
      </w:tr>
      <w:tr w:rsidR="00F76641" w:rsidRPr="0089334B" w14:paraId="75E5B603" w14:textId="77777777" w:rsidTr="008779AA">
        <w:trPr>
          <w:trHeight w:val="421"/>
        </w:trPr>
        <w:tc>
          <w:tcPr>
            <w:tcW w:w="675" w:type="dxa"/>
            <w:vAlign w:val="center"/>
          </w:tcPr>
          <w:p w14:paraId="25D97946" w14:textId="442B7234" w:rsidR="00F76641" w:rsidRPr="00F76641" w:rsidRDefault="00F76641" w:rsidP="00F76641">
            <w:pPr>
              <w:pStyle w:val="Bodytext20"/>
              <w:shd w:val="clear" w:color="auto" w:fill="auto"/>
              <w:spacing w:before="0" w:after="0" w:line="240" w:lineRule="auto"/>
              <w:ind w:firstLine="0"/>
              <w:jc w:val="center"/>
              <w:rPr>
                <w:rStyle w:val="Bodytext2CourierNew95pt"/>
                <w:rFonts w:ascii="Tahoma" w:hAnsi="Tahoma" w:cs="Tahoma"/>
                <w:sz w:val="20"/>
                <w:szCs w:val="20"/>
                <w:lang w:val="ru-RU"/>
              </w:rPr>
            </w:pPr>
            <w:r>
              <w:rPr>
                <w:rStyle w:val="Bodytext2CourierNew95pt"/>
                <w:rFonts w:ascii="Tahoma" w:hAnsi="Tahoma" w:cs="Tahoma"/>
                <w:sz w:val="20"/>
                <w:szCs w:val="20"/>
                <w:lang w:val="ru-RU"/>
              </w:rPr>
              <w:t>7</w:t>
            </w:r>
          </w:p>
        </w:tc>
        <w:tc>
          <w:tcPr>
            <w:tcW w:w="6408" w:type="dxa"/>
            <w:vAlign w:val="center"/>
          </w:tcPr>
          <w:p w14:paraId="6784EC50" w14:textId="77777777" w:rsidR="00F76641" w:rsidRPr="0078378D" w:rsidRDefault="00F76641" w:rsidP="00F76641">
            <w:pPr>
              <w:spacing w:line="288" w:lineRule="auto"/>
              <w:jc w:val="both"/>
              <w:outlineLvl w:val="3"/>
              <w:rPr>
                <w:rFonts w:ascii="Tahoma" w:hAnsi="Tahoma" w:cs="Tahoma"/>
                <w:b/>
                <w:bCs/>
                <w:sz w:val="20"/>
                <w:szCs w:val="20"/>
              </w:rPr>
            </w:pPr>
            <w:r w:rsidRPr="0078378D">
              <w:rPr>
                <w:rFonts w:ascii="Tahoma" w:hAnsi="Tahoma" w:cs="Tahoma"/>
                <w:b/>
                <w:bCs/>
                <w:sz w:val="20"/>
                <w:szCs w:val="20"/>
              </w:rPr>
              <w:t>Интеграция с существующими системами</w:t>
            </w:r>
          </w:p>
          <w:p w14:paraId="716AB8F6" w14:textId="77777777" w:rsidR="00F76641" w:rsidRPr="000E34C5" w:rsidRDefault="00F76641" w:rsidP="00F76641">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Обеспечение взаимодействия модуля с ERP-системой 1С, PetrolSoft</w:t>
            </w:r>
            <w:r>
              <w:rPr>
                <w:rFonts w:ascii="Tahoma" w:hAnsi="Tahoma" w:cs="Tahoma"/>
                <w:sz w:val="20"/>
                <w:szCs w:val="20"/>
              </w:rPr>
              <w:t>;</w:t>
            </w:r>
          </w:p>
          <w:p w14:paraId="2646B7E5" w14:textId="77777777" w:rsidR="00F76641" w:rsidRPr="000E34C5" w:rsidRDefault="00F76641" w:rsidP="00F76641">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 xml:space="preserve">Интеграция с системой GPS-мониторинга Satwork для получения актуальных данных </w:t>
            </w:r>
            <w:r>
              <w:rPr>
                <w:rFonts w:ascii="Tahoma" w:hAnsi="Tahoma" w:cs="Tahoma"/>
                <w:sz w:val="20"/>
                <w:szCs w:val="20"/>
              </w:rPr>
              <w:t>о движении и статусе бензовозов;</w:t>
            </w:r>
          </w:p>
          <w:p w14:paraId="02098FDB" w14:textId="77777777" w:rsidR="00F76641" w:rsidRPr="000E34C5" w:rsidRDefault="00F76641" w:rsidP="00F76641">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Обмен данными с учетными системами на АЗС (остатк</w:t>
            </w:r>
            <w:r>
              <w:rPr>
                <w:rFonts w:ascii="Tahoma" w:hAnsi="Tahoma" w:cs="Tahoma"/>
                <w:sz w:val="20"/>
                <w:szCs w:val="20"/>
              </w:rPr>
              <w:t>и топлива, прогноз потребления);</w:t>
            </w:r>
          </w:p>
          <w:p w14:paraId="43E078DC" w14:textId="77777777" w:rsidR="00F76641" w:rsidRPr="000E34C5" w:rsidRDefault="00F76641" w:rsidP="00F76641">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Интеграция с системами оплаты дорог  (поддержка ENC, TAG, ENP);</w:t>
            </w:r>
          </w:p>
          <w:p w14:paraId="230E2ED3" w14:textId="15896186" w:rsidR="00F76641" w:rsidRPr="008A5C6E" w:rsidRDefault="00F76641" w:rsidP="00F76641">
            <w:pPr>
              <w:pStyle w:val="ListParagraph"/>
              <w:widowControl/>
              <w:numPr>
                <w:ilvl w:val="0"/>
                <w:numId w:val="16"/>
              </w:numPr>
              <w:ind w:left="766" w:hanging="284"/>
              <w:jc w:val="both"/>
              <w:rPr>
                <w:rFonts w:ascii="Tahoma" w:hAnsi="Tahoma" w:cs="Tahoma"/>
                <w:b/>
                <w:noProof/>
                <w:sz w:val="20"/>
                <w:szCs w:val="20"/>
                <w:lang w:val="sr-Cyrl-CS"/>
              </w:rPr>
            </w:pPr>
            <w:r w:rsidRPr="000E34C5">
              <w:rPr>
                <w:rFonts w:ascii="Tahoma" w:hAnsi="Tahoma" w:cs="Tahoma"/>
                <w:sz w:val="20"/>
                <w:szCs w:val="20"/>
              </w:rPr>
              <w:t>BI-система — выгрузка аналитики</w:t>
            </w:r>
            <w:r>
              <w:rPr>
                <w:rFonts w:ascii="Tahoma" w:hAnsi="Tahoma" w:cs="Tahoma"/>
                <w:sz w:val="20"/>
                <w:szCs w:val="20"/>
              </w:rPr>
              <w:t>.</w:t>
            </w:r>
            <w:r w:rsidRPr="00856633">
              <w:rPr>
                <w:rFonts w:ascii="Tahoma" w:hAnsi="Tahoma" w:cs="Tahoma"/>
                <w:sz w:val="20"/>
                <w:szCs w:val="20"/>
                <w:lang w:val="sr-Latn-RS"/>
              </w:rPr>
              <w:t xml:space="preserve"> </w:t>
            </w:r>
            <w:r w:rsidRPr="00865FD3">
              <w:rPr>
                <w:rFonts w:ascii="Tahoma" w:hAnsi="Tahoma" w:cs="Tahoma"/>
                <w:sz w:val="20"/>
                <w:szCs w:val="20"/>
              </w:rPr>
              <w:t>Полная локализация интерфейса: сербский (кириллица, лат</w:t>
            </w:r>
            <w:r>
              <w:rPr>
                <w:rFonts w:ascii="Tahoma" w:hAnsi="Tahoma" w:cs="Tahoma"/>
                <w:sz w:val="20"/>
                <w:szCs w:val="20"/>
              </w:rPr>
              <w:t>иница</w:t>
            </w:r>
            <w:r w:rsidRPr="00865FD3">
              <w:rPr>
                <w:rFonts w:ascii="Tahoma" w:hAnsi="Tahoma" w:cs="Tahoma"/>
                <w:sz w:val="20"/>
                <w:szCs w:val="20"/>
              </w:rPr>
              <w:t>), английский/русский (опционально).</w:t>
            </w:r>
          </w:p>
        </w:tc>
        <w:tc>
          <w:tcPr>
            <w:tcW w:w="850" w:type="dxa"/>
            <w:vAlign w:val="center"/>
          </w:tcPr>
          <w:p w14:paraId="72271790" w14:textId="2AF71F32" w:rsidR="00F76641" w:rsidRDefault="00F76641" w:rsidP="00F76641">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r>
              <w:rPr>
                <w:sz w:val="18"/>
                <w:szCs w:val="18"/>
                <w:lang w:val="ru-RU"/>
              </w:rPr>
              <w:t>комплект</w:t>
            </w:r>
          </w:p>
        </w:tc>
        <w:tc>
          <w:tcPr>
            <w:tcW w:w="709" w:type="dxa"/>
            <w:vAlign w:val="center"/>
          </w:tcPr>
          <w:p w14:paraId="60BFD104" w14:textId="7695D08C" w:rsidR="00F76641" w:rsidRDefault="00F76641" w:rsidP="00F76641">
            <w:pPr>
              <w:pStyle w:val="Bodytext20"/>
              <w:shd w:val="clear" w:color="auto" w:fill="auto"/>
              <w:spacing w:before="0" w:after="0" w:line="240" w:lineRule="auto"/>
              <w:ind w:left="180" w:firstLine="0"/>
              <w:rPr>
                <w:rStyle w:val="Bodytext2CourierNew95pt"/>
                <w:rFonts w:ascii="Tahoma" w:hAnsi="Tahoma" w:cs="Tahoma"/>
                <w:sz w:val="20"/>
                <w:szCs w:val="20"/>
                <w:lang w:val="sr-Cyrl-CS"/>
              </w:rPr>
            </w:pPr>
            <w:r>
              <w:rPr>
                <w:rStyle w:val="Bodytext2CourierNew95pt"/>
                <w:rFonts w:ascii="Tahoma" w:hAnsi="Tahoma" w:cs="Tahoma"/>
                <w:sz w:val="20"/>
                <w:szCs w:val="20"/>
                <w:lang w:val="sr-Latn-RS"/>
              </w:rPr>
              <w:t>1</w:t>
            </w:r>
          </w:p>
        </w:tc>
        <w:tc>
          <w:tcPr>
            <w:tcW w:w="1418" w:type="dxa"/>
            <w:vAlign w:val="center"/>
          </w:tcPr>
          <w:p w14:paraId="39C28143" w14:textId="77777777" w:rsidR="00F76641" w:rsidRPr="0089334B" w:rsidRDefault="00F76641" w:rsidP="00F76641">
            <w:pPr>
              <w:pStyle w:val="Bodytext20"/>
              <w:shd w:val="clear" w:color="auto" w:fill="auto"/>
              <w:spacing w:before="0" w:after="0" w:line="240" w:lineRule="auto"/>
              <w:ind w:left="180" w:firstLine="0"/>
              <w:jc w:val="left"/>
              <w:rPr>
                <w:rStyle w:val="Bodytext2CourierNew95pt"/>
                <w:rFonts w:ascii="Tahoma" w:hAnsi="Tahoma" w:cs="Tahoma"/>
                <w:sz w:val="20"/>
                <w:szCs w:val="20"/>
                <w:lang w:val="sr-Cyrl-CS"/>
              </w:rPr>
            </w:pPr>
          </w:p>
        </w:tc>
      </w:tr>
      <w:tr w:rsidR="00E10806" w:rsidRPr="0089334B" w14:paraId="4ED51EDC" w14:textId="77777777" w:rsidTr="00E10806">
        <w:trPr>
          <w:trHeight w:val="550"/>
        </w:trPr>
        <w:tc>
          <w:tcPr>
            <w:tcW w:w="675" w:type="dxa"/>
            <w:tcBorders>
              <w:bottom w:val="single" w:sz="4" w:space="0" w:color="auto"/>
            </w:tcBorders>
            <w:vAlign w:val="center"/>
          </w:tcPr>
          <w:p w14:paraId="2220336E" w14:textId="77777777" w:rsidR="00E10806" w:rsidRPr="0089334B" w:rsidRDefault="00E10806" w:rsidP="00E10806">
            <w:pPr>
              <w:pStyle w:val="Bodytext20"/>
              <w:shd w:val="clear" w:color="auto" w:fill="auto"/>
              <w:spacing w:before="0" w:after="0" w:line="240" w:lineRule="auto"/>
              <w:ind w:firstLine="0"/>
              <w:jc w:val="center"/>
              <w:rPr>
                <w:rStyle w:val="Bodytext2CourierNew95pt"/>
                <w:rFonts w:ascii="Tahoma" w:hAnsi="Tahoma" w:cs="Tahoma"/>
                <w:sz w:val="20"/>
                <w:szCs w:val="20"/>
                <w:lang w:val="sr-Cyrl-CS"/>
              </w:rPr>
            </w:pPr>
          </w:p>
        </w:tc>
        <w:tc>
          <w:tcPr>
            <w:tcW w:w="7967" w:type="dxa"/>
            <w:gridSpan w:val="3"/>
            <w:tcBorders>
              <w:bottom w:val="single" w:sz="4" w:space="0" w:color="auto"/>
            </w:tcBorders>
            <w:vAlign w:val="center"/>
          </w:tcPr>
          <w:p w14:paraId="4861BD41" w14:textId="06C65C31" w:rsidR="00E10806" w:rsidRPr="00DB7C57" w:rsidRDefault="00DB7C57" w:rsidP="00DB7C57">
            <w:pPr>
              <w:pStyle w:val="Bodytext20"/>
              <w:shd w:val="clear" w:color="auto" w:fill="auto"/>
              <w:spacing w:before="0" w:after="0" w:line="240" w:lineRule="auto"/>
              <w:ind w:left="180" w:firstLine="0"/>
              <w:jc w:val="left"/>
              <w:rPr>
                <w:rStyle w:val="Bodytext2CourierNew95pt"/>
                <w:rFonts w:ascii="Tahoma" w:hAnsi="Tahoma" w:cs="Tahoma"/>
                <w:b/>
                <w:sz w:val="20"/>
                <w:szCs w:val="20"/>
                <w:lang w:val="ru-RU"/>
              </w:rPr>
            </w:pPr>
            <w:r>
              <w:rPr>
                <w:rStyle w:val="Bodytext2CourierNew95pt"/>
                <w:rFonts w:ascii="Tahoma" w:hAnsi="Tahoma" w:cs="Tahoma"/>
                <w:b/>
                <w:sz w:val="20"/>
                <w:szCs w:val="20"/>
                <w:lang w:val="ru-RU"/>
              </w:rPr>
              <w:t>Итого</w:t>
            </w:r>
            <w:r w:rsidR="00E10806" w:rsidRPr="008779AA">
              <w:rPr>
                <w:rStyle w:val="Bodytext2CourierNew95pt"/>
                <w:rFonts w:ascii="Tahoma" w:hAnsi="Tahoma" w:cs="Tahoma"/>
                <w:b/>
                <w:sz w:val="20"/>
                <w:szCs w:val="20"/>
                <w:lang w:val="sr-Latn-BA"/>
              </w:rPr>
              <w:t xml:space="preserve"> </w:t>
            </w:r>
            <w:r w:rsidR="00E10806" w:rsidRPr="008779AA">
              <w:rPr>
                <w:b/>
                <w:sz w:val="20"/>
                <w:szCs w:val="20"/>
                <w:lang w:val="sr-Cyrl-BA"/>
              </w:rPr>
              <w:t xml:space="preserve"> </w:t>
            </w:r>
            <w:r w:rsidR="00E10806" w:rsidRPr="008779AA">
              <w:rPr>
                <w:b/>
                <w:sz w:val="20"/>
                <w:szCs w:val="20"/>
                <w:lang w:val="sr-Latn-BA"/>
              </w:rPr>
              <w:t>_____</w:t>
            </w:r>
            <w:r>
              <w:rPr>
                <w:b/>
                <w:sz w:val="20"/>
                <w:szCs w:val="20"/>
                <w:lang w:val="ru-RU"/>
              </w:rPr>
              <w:t>без учета НДС</w:t>
            </w:r>
          </w:p>
        </w:tc>
        <w:tc>
          <w:tcPr>
            <w:tcW w:w="1418" w:type="dxa"/>
            <w:tcBorders>
              <w:bottom w:val="single" w:sz="4" w:space="0" w:color="auto"/>
            </w:tcBorders>
            <w:vAlign w:val="center"/>
          </w:tcPr>
          <w:p w14:paraId="68A64C97" w14:textId="77777777" w:rsidR="00E10806" w:rsidRPr="0089334B" w:rsidRDefault="00E10806" w:rsidP="00E10806">
            <w:pPr>
              <w:pStyle w:val="Bodytext20"/>
              <w:shd w:val="clear" w:color="auto" w:fill="auto"/>
              <w:spacing w:before="0" w:after="0" w:line="240" w:lineRule="auto"/>
              <w:ind w:left="180" w:firstLine="0"/>
              <w:jc w:val="center"/>
              <w:rPr>
                <w:rStyle w:val="Bodytext2CourierNew95pt"/>
                <w:rFonts w:ascii="Tahoma" w:hAnsi="Tahoma" w:cs="Tahoma"/>
                <w:sz w:val="20"/>
                <w:szCs w:val="20"/>
                <w:lang w:val="sr-Cyrl-CS"/>
              </w:rPr>
            </w:pPr>
          </w:p>
        </w:tc>
      </w:tr>
    </w:tbl>
    <w:p w14:paraId="610DCE3D" w14:textId="77777777" w:rsidR="00F45F7D" w:rsidRPr="00F45F7D" w:rsidRDefault="00F45F7D" w:rsidP="00F45F7D">
      <w:pPr>
        <w:rPr>
          <w:rFonts w:ascii="Tahoma" w:hAnsi="Tahoma" w:cs="Tahoma"/>
          <w:sz w:val="20"/>
          <w:szCs w:val="20"/>
          <w:lang w:val="sr-Cyrl-BA"/>
        </w:rPr>
      </w:pPr>
    </w:p>
    <w:p w14:paraId="727708F7" w14:textId="77777777" w:rsidR="00827D2D" w:rsidRDefault="00827D2D" w:rsidP="00F45F7D">
      <w:pPr>
        <w:rPr>
          <w:rFonts w:ascii="Tahoma" w:hAnsi="Tahoma" w:cs="Tahoma"/>
          <w:sz w:val="20"/>
          <w:szCs w:val="20"/>
        </w:rPr>
      </w:pPr>
    </w:p>
    <w:p w14:paraId="5B9FECE8" w14:textId="77777777" w:rsidR="0089334B" w:rsidRDefault="0089334B" w:rsidP="00F45F7D">
      <w:pPr>
        <w:rPr>
          <w:rFonts w:ascii="Tahoma" w:hAnsi="Tahoma" w:cs="Tahoma"/>
          <w:sz w:val="20"/>
          <w:szCs w:val="20"/>
        </w:rPr>
      </w:pPr>
    </w:p>
    <w:tbl>
      <w:tblPr>
        <w:tblW w:w="10201" w:type="dxa"/>
        <w:tblLayout w:type="fixed"/>
        <w:tblLook w:val="04A0" w:firstRow="1" w:lastRow="0" w:firstColumn="1" w:lastColumn="0" w:noHBand="0" w:noVBand="1"/>
      </w:tblPr>
      <w:tblGrid>
        <w:gridCol w:w="5098"/>
        <w:gridCol w:w="5103"/>
      </w:tblGrid>
      <w:tr w:rsidR="0025154F" w:rsidRPr="00C82A7E" w14:paraId="367F3ACB" w14:textId="77777777" w:rsidTr="00F63E36">
        <w:tc>
          <w:tcPr>
            <w:tcW w:w="5098" w:type="dxa"/>
          </w:tcPr>
          <w:p w14:paraId="4D5A59C5" w14:textId="77777777" w:rsidR="0025154F" w:rsidRPr="00C82A7E" w:rsidRDefault="0025154F" w:rsidP="00F63E36">
            <w:pPr>
              <w:jc w:val="both"/>
              <w:rPr>
                <w:rFonts w:ascii="Tahoma" w:hAnsi="Tahoma" w:cs="Tahoma"/>
                <w:b/>
                <w:sz w:val="18"/>
                <w:szCs w:val="18"/>
                <w:lang w:val="sr-Latn-RS"/>
              </w:rPr>
            </w:pPr>
            <w:r>
              <w:rPr>
                <w:rFonts w:ascii="Tahoma" w:hAnsi="Tahoma" w:cs="Tahoma"/>
                <w:b/>
                <w:sz w:val="18"/>
                <w:szCs w:val="18"/>
              </w:rPr>
              <w:t>ЗАКАЗЧИК</w:t>
            </w:r>
            <w:r w:rsidRPr="00587438">
              <w:rPr>
                <w:rFonts w:ascii="Tahoma" w:hAnsi="Tahoma" w:cs="Tahoma"/>
                <w:b/>
                <w:sz w:val="18"/>
                <w:szCs w:val="18"/>
              </w:rPr>
              <w:t>:</w:t>
            </w:r>
            <w:r>
              <w:rPr>
                <w:rFonts w:ascii="Tahoma" w:hAnsi="Tahoma" w:cs="Tahoma"/>
                <w:b/>
                <w:sz w:val="18"/>
                <w:szCs w:val="18"/>
                <w:lang w:val="sr-Latn-RS"/>
              </w:rPr>
              <w:t xml:space="preserve">                                                                                                                           </w:t>
            </w:r>
          </w:p>
          <w:p w14:paraId="1E32CB60" w14:textId="77777777" w:rsidR="0025154F" w:rsidRPr="00587438" w:rsidRDefault="0025154F" w:rsidP="00F63E36">
            <w:pPr>
              <w:jc w:val="both"/>
              <w:rPr>
                <w:rFonts w:ascii="Tahoma" w:hAnsi="Tahoma" w:cs="Tahoma"/>
                <w:b/>
                <w:sz w:val="18"/>
                <w:szCs w:val="18"/>
              </w:rPr>
            </w:pPr>
            <w:r>
              <w:rPr>
                <w:rFonts w:ascii="Tahoma" w:hAnsi="Tahoma" w:cs="Tahoma"/>
                <w:b/>
                <w:sz w:val="18"/>
                <w:szCs w:val="18"/>
              </w:rPr>
              <w:t>Генеральный директор</w:t>
            </w:r>
          </w:p>
          <w:p w14:paraId="1DB0D3C8" w14:textId="77777777" w:rsidR="0025154F" w:rsidRPr="00F91CD5" w:rsidRDefault="0025154F" w:rsidP="00F63E36">
            <w:pPr>
              <w:jc w:val="both"/>
              <w:rPr>
                <w:rFonts w:ascii="Tahoma" w:hAnsi="Tahoma" w:cs="Tahoma"/>
                <w:b/>
                <w:sz w:val="18"/>
                <w:szCs w:val="18"/>
              </w:rPr>
            </w:pPr>
            <w:r>
              <w:rPr>
                <w:rFonts w:ascii="Tahoma" w:hAnsi="Tahoma" w:cs="Tahoma"/>
                <w:b/>
                <w:sz w:val="18"/>
                <w:szCs w:val="18"/>
              </w:rPr>
              <w:t>Каралюс Анатолий Вацлавич</w:t>
            </w:r>
          </w:p>
          <w:p w14:paraId="23B95216" w14:textId="77777777" w:rsidR="0025154F" w:rsidRPr="00587438" w:rsidRDefault="0025154F" w:rsidP="00F63E36">
            <w:pPr>
              <w:jc w:val="both"/>
              <w:rPr>
                <w:rFonts w:ascii="Tahoma" w:hAnsi="Tahoma" w:cs="Tahoma"/>
                <w:b/>
                <w:sz w:val="18"/>
                <w:szCs w:val="18"/>
                <w:lang w:val="sr-Latn-RS"/>
              </w:rPr>
            </w:pPr>
            <w:r w:rsidRPr="00587438">
              <w:rPr>
                <w:rFonts w:ascii="Tahoma" w:hAnsi="Tahoma" w:cs="Tahoma"/>
                <w:b/>
                <w:sz w:val="18"/>
                <w:szCs w:val="18"/>
                <w:lang w:val="sr-Latn-RS"/>
              </w:rPr>
              <w:t>________________________</w:t>
            </w:r>
            <w:r>
              <w:rPr>
                <w:rFonts w:ascii="Tahoma" w:hAnsi="Tahoma" w:cs="Tahoma"/>
                <w:b/>
                <w:sz w:val="18"/>
                <w:szCs w:val="18"/>
                <w:lang w:val="sr-Latn-RS"/>
              </w:rPr>
              <w:t xml:space="preserve">                                              </w:t>
            </w:r>
          </w:p>
        </w:tc>
        <w:tc>
          <w:tcPr>
            <w:tcW w:w="5103" w:type="dxa"/>
          </w:tcPr>
          <w:p w14:paraId="178ED2D6" w14:textId="77777777" w:rsidR="0025154F" w:rsidRDefault="0025154F" w:rsidP="00F63E36">
            <w:pPr>
              <w:snapToGrid w:val="0"/>
              <w:ind w:right="-234"/>
              <w:rPr>
                <w:rFonts w:ascii="Tahoma" w:hAnsi="Tahoma" w:cs="Tahoma"/>
                <w:b/>
                <w:caps/>
                <w:sz w:val="18"/>
                <w:szCs w:val="18"/>
                <w:lang w:val="sr-Latn-RS"/>
              </w:rPr>
            </w:pPr>
            <w:r>
              <w:rPr>
                <w:rFonts w:ascii="Tahoma" w:hAnsi="Tahoma" w:cs="Tahoma"/>
                <w:b/>
                <w:caps/>
                <w:sz w:val="18"/>
                <w:szCs w:val="18"/>
              </w:rPr>
              <w:t>ИСПОЛНИТЕЛЬ</w:t>
            </w:r>
            <w:r>
              <w:rPr>
                <w:rFonts w:ascii="Tahoma" w:hAnsi="Tahoma" w:cs="Tahoma"/>
                <w:b/>
                <w:caps/>
                <w:sz w:val="18"/>
                <w:szCs w:val="18"/>
                <w:lang w:val="sr-Latn-RS"/>
              </w:rPr>
              <w:t>:</w:t>
            </w:r>
          </w:p>
          <w:p w14:paraId="5D3B2219" w14:textId="77777777" w:rsidR="0025154F" w:rsidRPr="00C82A7E" w:rsidRDefault="0025154F" w:rsidP="00F63E36">
            <w:pPr>
              <w:rPr>
                <w:rFonts w:ascii="Tahoma" w:hAnsi="Tahoma" w:cs="Tahoma"/>
                <w:b/>
                <w:sz w:val="18"/>
                <w:szCs w:val="18"/>
                <w:lang w:val="sr-Latn-RS"/>
              </w:rPr>
            </w:pPr>
            <w:r>
              <w:rPr>
                <w:rFonts w:ascii="Tahoma" w:hAnsi="Tahoma" w:cs="Tahoma"/>
                <w:b/>
                <w:sz w:val="18"/>
                <w:szCs w:val="18"/>
              </w:rPr>
              <w:t>Директор</w:t>
            </w:r>
            <w:r w:rsidRPr="00C82A7E">
              <w:rPr>
                <w:rFonts w:ascii="Tahoma" w:hAnsi="Tahoma" w:cs="Tahoma"/>
                <w:b/>
                <w:sz w:val="18"/>
                <w:szCs w:val="18"/>
                <w:lang w:val="sr-Latn-RS"/>
              </w:rPr>
              <w:t>:</w:t>
            </w:r>
          </w:p>
          <w:p w14:paraId="4098086D" w14:textId="77777777" w:rsidR="0025154F" w:rsidRDefault="0025154F" w:rsidP="00F63E36">
            <w:pPr>
              <w:rPr>
                <w:rFonts w:ascii="Tahoma" w:hAnsi="Tahoma" w:cs="Tahoma"/>
                <w:sz w:val="18"/>
                <w:szCs w:val="18"/>
                <w:lang w:val="sr-Latn-RS"/>
              </w:rPr>
            </w:pPr>
          </w:p>
          <w:p w14:paraId="2388144B" w14:textId="77777777" w:rsidR="0025154F" w:rsidRPr="00C82A7E" w:rsidRDefault="0025154F" w:rsidP="00F63E36">
            <w:pPr>
              <w:rPr>
                <w:rFonts w:ascii="Tahoma" w:hAnsi="Tahoma" w:cs="Tahoma"/>
                <w:sz w:val="18"/>
                <w:szCs w:val="18"/>
                <w:lang w:val="sr-Latn-RS"/>
              </w:rPr>
            </w:pPr>
            <w:r>
              <w:rPr>
                <w:rFonts w:ascii="Tahoma" w:hAnsi="Tahoma" w:cs="Tahoma"/>
                <w:sz w:val="18"/>
                <w:szCs w:val="18"/>
                <w:lang w:val="sr-Latn-RS"/>
              </w:rPr>
              <w:t>_________________</w:t>
            </w:r>
          </w:p>
        </w:tc>
      </w:tr>
    </w:tbl>
    <w:p w14:paraId="23789F1B" w14:textId="77777777" w:rsidR="00E4054F" w:rsidRDefault="00E4054F" w:rsidP="00F45F7D">
      <w:pPr>
        <w:rPr>
          <w:rFonts w:ascii="Tahoma" w:hAnsi="Tahoma" w:cs="Tahoma"/>
          <w:sz w:val="20"/>
          <w:szCs w:val="20"/>
        </w:rPr>
      </w:pPr>
    </w:p>
    <w:p w14:paraId="360538A5" w14:textId="77777777" w:rsidR="00C20488" w:rsidRDefault="00C20488" w:rsidP="00085677">
      <w:pPr>
        <w:jc w:val="right"/>
        <w:rPr>
          <w:rFonts w:ascii="Tahoma" w:hAnsi="Tahoma" w:cs="Tahoma"/>
          <w:b/>
          <w:bCs/>
          <w:sz w:val="20"/>
          <w:szCs w:val="20"/>
        </w:rPr>
      </w:pPr>
    </w:p>
    <w:p w14:paraId="1989D885" w14:textId="77777777" w:rsidR="00C20488" w:rsidRDefault="00C20488" w:rsidP="00085677">
      <w:pPr>
        <w:jc w:val="right"/>
        <w:rPr>
          <w:rFonts w:ascii="Tahoma" w:hAnsi="Tahoma" w:cs="Tahoma"/>
          <w:b/>
          <w:bCs/>
          <w:sz w:val="20"/>
          <w:szCs w:val="20"/>
        </w:rPr>
      </w:pPr>
    </w:p>
    <w:p w14:paraId="47C0DC5E" w14:textId="77777777" w:rsidR="00C20488" w:rsidRDefault="00C20488" w:rsidP="00085677">
      <w:pPr>
        <w:jc w:val="right"/>
        <w:rPr>
          <w:rFonts w:ascii="Tahoma" w:hAnsi="Tahoma" w:cs="Tahoma"/>
          <w:b/>
          <w:bCs/>
          <w:sz w:val="20"/>
          <w:szCs w:val="20"/>
        </w:rPr>
      </w:pPr>
    </w:p>
    <w:p w14:paraId="50C42547" w14:textId="77777777" w:rsidR="00C20488" w:rsidRDefault="00C20488" w:rsidP="00085677">
      <w:pPr>
        <w:jc w:val="right"/>
        <w:rPr>
          <w:rFonts w:ascii="Tahoma" w:hAnsi="Tahoma" w:cs="Tahoma"/>
          <w:b/>
          <w:bCs/>
          <w:sz w:val="20"/>
          <w:szCs w:val="20"/>
        </w:rPr>
      </w:pPr>
    </w:p>
    <w:p w14:paraId="31534950" w14:textId="0FD7050A" w:rsidR="00085677" w:rsidRDefault="00E8633D" w:rsidP="00085677">
      <w:pPr>
        <w:jc w:val="right"/>
        <w:rPr>
          <w:rFonts w:ascii="Tahoma" w:hAnsi="Tahoma" w:cs="Tahoma"/>
          <w:b/>
          <w:bCs/>
          <w:sz w:val="20"/>
          <w:szCs w:val="20"/>
        </w:rPr>
      </w:pPr>
      <w:r>
        <w:rPr>
          <w:rFonts w:ascii="Tahoma" w:hAnsi="Tahoma" w:cs="Tahoma"/>
          <w:b/>
          <w:bCs/>
          <w:sz w:val="20"/>
          <w:szCs w:val="20"/>
        </w:rPr>
        <w:lastRenderedPageBreak/>
        <w:t>Приложение №</w:t>
      </w:r>
      <w:r w:rsidR="00085677">
        <w:rPr>
          <w:rFonts w:ascii="Tahoma" w:hAnsi="Tahoma" w:cs="Tahoma"/>
          <w:b/>
          <w:bCs/>
          <w:sz w:val="20"/>
          <w:szCs w:val="20"/>
        </w:rPr>
        <w:t xml:space="preserve"> 2</w:t>
      </w:r>
    </w:p>
    <w:p w14:paraId="63305DED" w14:textId="4E28B672" w:rsidR="00085677" w:rsidRDefault="00E8633D" w:rsidP="00085677">
      <w:pPr>
        <w:jc w:val="right"/>
        <w:rPr>
          <w:rFonts w:ascii="Tahoma" w:hAnsi="Tahoma" w:cs="Tahoma"/>
          <w:b/>
          <w:sz w:val="20"/>
          <w:szCs w:val="20"/>
        </w:rPr>
      </w:pPr>
      <w:r>
        <w:rPr>
          <w:rFonts w:ascii="Tahoma" w:hAnsi="Tahoma" w:cs="Tahoma"/>
          <w:b/>
          <w:sz w:val="20"/>
          <w:szCs w:val="20"/>
        </w:rPr>
        <w:t>К Договору</w:t>
      </w:r>
      <w:r w:rsidR="0036524C">
        <w:rPr>
          <w:rFonts w:ascii="Tahoma" w:hAnsi="Tahoma" w:cs="Tahoma"/>
          <w:b/>
          <w:sz w:val="20"/>
          <w:szCs w:val="20"/>
        </w:rPr>
        <w:t xml:space="preserve"> ____ </w:t>
      </w:r>
      <w:r>
        <w:rPr>
          <w:rFonts w:ascii="Tahoma" w:hAnsi="Tahoma" w:cs="Tahoma"/>
          <w:b/>
          <w:sz w:val="20"/>
          <w:szCs w:val="20"/>
        </w:rPr>
        <w:t>от</w:t>
      </w:r>
      <w:r w:rsidR="0036524C">
        <w:rPr>
          <w:rFonts w:ascii="Tahoma" w:hAnsi="Tahoma" w:cs="Tahoma"/>
          <w:b/>
          <w:sz w:val="20"/>
          <w:szCs w:val="20"/>
        </w:rPr>
        <w:t xml:space="preserve"> ______ 202</w:t>
      </w:r>
      <w:r w:rsidR="00D75FC7">
        <w:rPr>
          <w:rFonts w:ascii="Tahoma" w:hAnsi="Tahoma" w:cs="Tahoma"/>
          <w:b/>
          <w:sz w:val="20"/>
          <w:szCs w:val="20"/>
          <w:lang w:val="sr-Latn-RS"/>
        </w:rPr>
        <w:t>6</w:t>
      </w:r>
      <w:r w:rsidR="00085677">
        <w:rPr>
          <w:rFonts w:ascii="Tahoma" w:hAnsi="Tahoma" w:cs="Tahoma"/>
          <w:b/>
          <w:sz w:val="20"/>
          <w:szCs w:val="20"/>
        </w:rPr>
        <w:t>.</w:t>
      </w:r>
    </w:p>
    <w:p w14:paraId="5190321A" w14:textId="77777777" w:rsidR="00085677" w:rsidRDefault="00085677" w:rsidP="00085677">
      <w:pPr>
        <w:jc w:val="right"/>
        <w:rPr>
          <w:rFonts w:ascii="Tahoma" w:hAnsi="Tahoma" w:cs="Tahoma"/>
        </w:rPr>
      </w:pPr>
    </w:p>
    <w:tbl>
      <w:tblPr>
        <w:tblW w:w="10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08"/>
        <w:gridCol w:w="2190"/>
        <w:gridCol w:w="696"/>
        <w:gridCol w:w="1912"/>
        <w:gridCol w:w="1433"/>
        <w:gridCol w:w="1296"/>
        <w:gridCol w:w="1750"/>
      </w:tblGrid>
      <w:tr w:rsidR="00085677" w:rsidRPr="007016A1" w14:paraId="4FA42C80" w14:textId="77777777" w:rsidTr="00085677">
        <w:trPr>
          <w:trHeight w:val="523"/>
          <w:jc w:val="center"/>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3DEE398" w14:textId="4426AD52" w:rsidR="00085677" w:rsidRDefault="00E8633D">
            <w:pPr>
              <w:spacing w:line="0" w:lineRule="atLeast"/>
              <w:rPr>
                <w:rFonts w:ascii="Tahoma" w:hAnsi="Tahoma" w:cs="Tahoma"/>
                <w:sz w:val="18"/>
                <w:szCs w:val="18"/>
              </w:rPr>
            </w:pPr>
            <w:r>
              <w:rPr>
                <w:rFonts w:ascii="Tahoma" w:hAnsi="Tahoma" w:cs="Tahoma"/>
                <w:sz w:val="18"/>
                <w:szCs w:val="18"/>
              </w:rPr>
              <w:t>Заказчик</w:t>
            </w:r>
            <w:r w:rsidR="00085677">
              <w:rPr>
                <w:rFonts w:ascii="Tahoma" w:hAnsi="Tahoma" w:cs="Tahoma"/>
                <w:sz w:val="18"/>
                <w:szCs w:val="18"/>
              </w:rPr>
              <w:t>:</w:t>
            </w:r>
          </w:p>
        </w:tc>
        <w:tc>
          <w:tcPr>
            <w:tcW w:w="9277" w:type="dxa"/>
            <w:gridSpan w:val="6"/>
            <w:tcBorders>
              <w:top w:val="single" w:sz="4" w:space="0" w:color="auto"/>
              <w:left w:val="single" w:sz="4" w:space="0" w:color="auto"/>
              <w:bottom w:val="single" w:sz="4" w:space="0" w:color="auto"/>
              <w:right w:val="single" w:sz="4" w:space="0" w:color="auto"/>
            </w:tcBorders>
            <w:vAlign w:val="center"/>
            <w:hideMark/>
          </w:tcPr>
          <w:p w14:paraId="38CDF105" w14:textId="096AED4C" w:rsidR="00085677" w:rsidRPr="00EC6185" w:rsidRDefault="00085677" w:rsidP="00F52AE1">
            <w:pPr>
              <w:spacing w:line="0" w:lineRule="atLeast"/>
              <w:rPr>
                <w:rFonts w:ascii="Tahoma" w:hAnsi="Tahoma" w:cs="Tahoma"/>
                <w:sz w:val="20"/>
                <w:szCs w:val="20"/>
              </w:rPr>
            </w:pPr>
            <w:r w:rsidRPr="007016A1">
              <w:rPr>
                <w:rFonts w:ascii="Tahoma" w:hAnsi="Tahoma" w:cs="Tahoma"/>
                <w:sz w:val="20"/>
                <w:szCs w:val="20"/>
              </w:rPr>
              <w:t xml:space="preserve"> </w:t>
            </w:r>
            <w:r w:rsidR="00987741">
              <w:rPr>
                <w:rFonts w:ascii="Tahoma" w:hAnsi="Tahoma" w:cs="Tahoma"/>
                <w:sz w:val="20"/>
                <w:szCs w:val="20"/>
                <w:lang w:val="sr-Cyrl-BA"/>
              </w:rPr>
              <w:t>АО «НПЗ Брод»</w:t>
            </w:r>
            <w:r w:rsidR="005C6836">
              <w:rPr>
                <w:rFonts w:ascii="Tahoma" w:hAnsi="Tahoma" w:cs="Tahoma"/>
                <w:sz w:val="20"/>
                <w:szCs w:val="20"/>
                <w:lang w:val="sr-Cyrl-BA"/>
              </w:rPr>
              <w:t xml:space="preserve"> </w:t>
            </w:r>
          </w:p>
        </w:tc>
      </w:tr>
      <w:tr w:rsidR="00085677" w14:paraId="604DACB2" w14:textId="77777777" w:rsidTr="00085677">
        <w:trPr>
          <w:trHeight w:val="610"/>
          <w:jc w:val="center"/>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84C029D" w14:textId="7AC5E9D2" w:rsidR="00085677" w:rsidRDefault="00E8633D">
            <w:pPr>
              <w:spacing w:line="0" w:lineRule="atLeast"/>
              <w:rPr>
                <w:rFonts w:ascii="Tahoma" w:hAnsi="Tahoma" w:cs="Tahoma"/>
                <w:sz w:val="18"/>
                <w:szCs w:val="18"/>
              </w:rPr>
            </w:pPr>
            <w:r>
              <w:rPr>
                <w:rFonts w:ascii="Tahoma" w:hAnsi="Tahoma" w:cs="Tahoma"/>
                <w:sz w:val="18"/>
                <w:szCs w:val="18"/>
              </w:rPr>
              <w:t>Исполнитель</w:t>
            </w:r>
          </w:p>
        </w:tc>
        <w:tc>
          <w:tcPr>
            <w:tcW w:w="9277" w:type="dxa"/>
            <w:gridSpan w:val="6"/>
            <w:tcBorders>
              <w:top w:val="single" w:sz="4" w:space="0" w:color="auto"/>
              <w:left w:val="single" w:sz="4" w:space="0" w:color="auto"/>
              <w:bottom w:val="single" w:sz="4" w:space="0" w:color="auto"/>
              <w:right w:val="single" w:sz="4" w:space="0" w:color="auto"/>
            </w:tcBorders>
            <w:vAlign w:val="center"/>
            <w:hideMark/>
          </w:tcPr>
          <w:p w14:paraId="470D3240" w14:textId="77777777" w:rsidR="00085677" w:rsidRDefault="00085677">
            <w:pPr>
              <w:rPr>
                <w:rFonts w:ascii="Tahoma" w:hAnsi="Tahoma" w:cs="Tahoma"/>
                <w:sz w:val="18"/>
                <w:szCs w:val="18"/>
              </w:rPr>
            </w:pPr>
          </w:p>
        </w:tc>
      </w:tr>
      <w:tr w:rsidR="00085677" w:rsidRPr="00D538A3" w14:paraId="47DDDAB3" w14:textId="77777777" w:rsidTr="00085677">
        <w:trPr>
          <w:trHeight w:val="569"/>
          <w:jc w:val="center"/>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1EE714A3" w14:textId="68F972E1" w:rsidR="00085677" w:rsidRPr="00E8633D" w:rsidRDefault="00E8633D">
            <w:pPr>
              <w:spacing w:line="0" w:lineRule="atLeast"/>
              <w:rPr>
                <w:rFonts w:ascii="Tahoma" w:hAnsi="Tahoma" w:cs="Tahoma"/>
                <w:sz w:val="18"/>
                <w:szCs w:val="18"/>
              </w:rPr>
            </w:pPr>
            <w:r>
              <w:rPr>
                <w:rFonts w:ascii="Tahoma" w:hAnsi="Tahoma" w:cs="Tahoma"/>
                <w:sz w:val="18"/>
                <w:szCs w:val="18"/>
              </w:rPr>
              <w:t>Объект оказания услуг</w:t>
            </w:r>
          </w:p>
        </w:tc>
        <w:tc>
          <w:tcPr>
            <w:tcW w:w="9277" w:type="dxa"/>
            <w:gridSpan w:val="6"/>
            <w:tcBorders>
              <w:top w:val="single" w:sz="4" w:space="0" w:color="auto"/>
              <w:left w:val="single" w:sz="4" w:space="0" w:color="auto"/>
              <w:bottom w:val="single" w:sz="4" w:space="0" w:color="auto"/>
              <w:right w:val="single" w:sz="4" w:space="0" w:color="auto"/>
            </w:tcBorders>
            <w:vAlign w:val="center"/>
            <w:hideMark/>
          </w:tcPr>
          <w:p w14:paraId="220F813E" w14:textId="77777777" w:rsidR="00085677" w:rsidRPr="00D538A3" w:rsidRDefault="00085677">
            <w:pPr>
              <w:rPr>
                <w:rFonts w:ascii="Tahoma" w:hAnsi="Tahoma" w:cs="Tahoma"/>
                <w:sz w:val="18"/>
                <w:szCs w:val="18"/>
                <w:lang w:val="en-US"/>
              </w:rPr>
            </w:pPr>
          </w:p>
        </w:tc>
      </w:tr>
      <w:tr w:rsidR="00085677" w14:paraId="046941CB" w14:textId="77777777" w:rsidTr="00085677">
        <w:trPr>
          <w:trHeight w:val="485"/>
          <w:jc w:val="center"/>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51BE131" w14:textId="4F44B88A" w:rsidR="00085677" w:rsidRDefault="00E8633D">
            <w:pPr>
              <w:spacing w:line="0" w:lineRule="atLeast"/>
              <w:rPr>
                <w:rFonts w:ascii="Tahoma" w:hAnsi="Tahoma" w:cs="Tahoma"/>
                <w:sz w:val="20"/>
                <w:szCs w:val="20"/>
              </w:rPr>
            </w:pPr>
            <w:r>
              <w:rPr>
                <w:rFonts w:ascii="Tahoma" w:hAnsi="Tahoma" w:cs="Tahoma"/>
                <w:sz w:val="20"/>
                <w:szCs w:val="20"/>
              </w:rPr>
              <w:t>Основание</w:t>
            </w:r>
            <w:r w:rsidR="00085677">
              <w:rPr>
                <w:rFonts w:ascii="Tahoma" w:hAnsi="Tahoma" w:cs="Tahoma"/>
                <w:sz w:val="20"/>
                <w:szCs w:val="20"/>
              </w:rPr>
              <w:t>:</w:t>
            </w:r>
          </w:p>
        </w:tc>
        <w:tc>
          <w:tcPr>
            <w:tcW w:w="9277" w:type="dxa"/>
            <w:gridSpan w:val="6"/>
            <w:tcBorders>
              <w:top w:val="single" w:sz="4" w:space="0" w:color="auto"/>
              <w:left w:val="single" w:sz="4" w:space="0" w:color="auto"/>
              <w:bottom w:val="single" w:sz="4" w:space="0" w:color="auto"/>
              <w:right w:val="single" w:sz="4" w:space="0" w:color="auto"/>
            </w:tcBorders>
            <w:vAlign w:val="center"/>
            <w:hideMark/>
          </w:tcPr>
          <w:p w14:paraId="399AD850" w14:textId="313158E3" w:rsidR="00085677" w:rsidRDefault="00E8633D" w:rsidP="00E8633D">
            <w:pPr>
              <w:spacing w:line="0" w:lineRule="atLeast"/>
              <w:rPr>
                <w:rFonts w:ascii="Tahoma" w:hAnsi="Tahoma" w:cs="Tahoma"/>
                <w:sz w:val="20"/>
                <w:szCs w:val="20"/>
              </w:rPr>
            </w:pPr>
            <w:r>
              <w:rPr>
                <w:rFonts w:ascii="Tahoma" w:hAnsi="Tahoma" w:cs="Tahoma"/>
                <w:sz w:val="20"/>
                <w:szCs w:val="20"/>
              </w:rPr>
              <w:t>Договор №</w:t>
            </w:r>
            <w:r w:rsidR="00085677">
              <w:rPr>
                <w:rFonts w:ascii="Tahoma" w:hAnsi="Tahoma" w:cs="Tahoma"/>
                <w:sz w:val="20"/>
                <w:szCs w:val="20"/>
              </w:rPr>
              <w:t>_____</w:t>
            </w:r>
            <w:r>
              <w:rPr>
                <w:rFonts w:ascii="Tahoma" w:hAnsi="Tahoma" w:cs="Tahoma"/>
                <w:sz w:val="20"/>
                <w:szCs w:val="20"/>
              </w:rPr>
              <w:t>от</w:t>
            </w:r>
            <w:r w:rsidR="00085677">
              <w:rPr>
                <w:rFonts w:ascii="Tahoma" w:hAnsi="Tahoma" w:cs="Tahoma"/>
                <w:sz w:val="20"/>
                <w:szCs w:val="20"/>
              </w:rPr>
              <w:t>_________</w:t>
            </w:r>
            <w:r>
              <w:rPr>
                <w:rFonts w:ascii="Tahoma" w:hAnsi="Tahoma" w:cs="Tahoma"/>
                <w:sz w:val="20"/>
                <w:szCs w:val="20"/>
              </w:rPr>
              <w:t>года</w:t>
            </w:r>
          </w:p>
        </w:tc>
      </w:tr>
      <w:tr w:rsidR="00085677" w14:paraId="58B5B9D0" w14:textId="77777777" w:rsidTr="00085677">
        <w:trPr>
          <w:trHeight w:val="313"/>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550DBC39" w14:textId="77777777" w:rsidR="00085677" w:rsidRDefault="00085677">
            <w:pPr>
              <w:rPr>
                <w:rFonts w:ascii="Tahoma" w:hAnsi="Tahoma" w:cs="Tahoma"/>
                <w:sz w:val="20"/>
                <w:szCs w:val="20"/>
              </w:rPr>
            </w:pPr>
          </w:p>
        </w:tc>
        <w:tc>
          <w:tcPr>
            <w:tcW w:w="608" w:type="dxa"/>
            <w:tcBorders>
              <w:top w:val="single" w:sz="4" w:space="0" w:color="auto"/>
              <w:left w:val="single" w:sz="4" w:space="0" w:color="auto"/>
              <w:bottom w:val="single" w:sz="4" w:space="0" w:color="auto"/>
              <w:right w:val="single" w:sz="4" w:space="0" w:color="auto"/>
            </w:tcBorders>
            <w:vAlign w:val="center"/>
            <w:hideMark/>
          </w:tcPr>
          <w:p w14:paraId="0AFAA862"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D1A6AA1"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4041" w:type="dxa"/>
            <w:gridSpan w:val="3"/>
            <w:tcBorders>
              <w:top w:val="single" w:sz="4" w:space="0" w:color="auto"/>
              <w:left w:val="single" w:sz="4" w:space="0" w:color="auto"/>
              <w:bottom w:val="single" w:sz="4" w:space="0" w:color="auto"/>
              <w:right w:val="single" w:sz="4" w:space="0" w:color="auto"/>
            </w:tcBorders>
            <w:vAlign w:val="center"/>
            <w:hideMark/>
          </w:tcPr>
          <w:p w14:paraId="097970B8"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2E5E83C"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190B11C7"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r>
      <w:tr w:rsidR="00085677" w14:paraId="32442157" w14:textId="77777777" w:rsidTr="00085677">
        <w:trPr>
          <w:trHeight w:val="83"/>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4EA63515"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608" w:type="dxa"/>
            <w:tcBorders>
              <w:top w:val="single" w:sz="4" w:space="0" w:color="auto"/>
              <w:left w:val="single" w:sz="4" w:space="0" w:color="auto"/>
              <w:bottom w:val="single" w:sz="4" w:space="0" w:color="auto"/>
              <w:right w:val="single" w:sz="4" w:space="0" w:color="auto"/>
            </w:tcBorders>
            <w:vAlign w:val="center"/>
            <w:hideMark/>
          </w:tcPr>
          <w:p w14:paraId="594F3C45"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FC81482"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4041" w:type="dxa"/>
            <w:gridSpan w:val="3"/>
            <w:tcBorders>
              <w:top w:val="single" w:sz="4" w:space="0" w:color="auto"/>
              <w:left w:val="single" w:sz="4" w:space="0" w:color="auto"/>
              <w:bottom w:val="single" w:sz="4" w:space="0" w:color="auto"/>
              <w:right w:val="single" w:sz="4" w:space="0" w:color="auto"/>
            </w:tcBorders>
            <w:vAlign w:val="center"/>
            <w:hideMark/>
          </w:tcPr>
          <w:p w14:paraId="49C79937"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94DB298"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04C91C02"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r>
      <w:tr w:rsidR="00085677" w14:paraId="6D4AE7D2" w14:textId="77777777" w:rsidTr="00085677">
        <w:trPr>
          <w:trHeight w:val="313"/>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7ABFCB50"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608" w:type="dxa"/>
            <w:tcBorders>
              <w:top w:val="single" w:sz="4" w:space="0" w:color="auto"/>
              <w:left w:val="single" w:sz="4" w:space="0" w:color="auto"/>
              <w:bottom w:val="single" w:sz="4" w:space="0" w:color="auto"/>
              <w:right w:val="single" w:sz="4" w:space="0" w:color="auto"/>
            </w:tcBorders>
            <w:vAlign w:val="center"/>
            <w:hideMark/>
          </w:tcPr>
          <w:p w14:paraId="2AE7AB8F"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4AD4B38" w14:textId="77777777" w:rsidR="00085677" w:rsidRPr="007016A1" w:rsidRDefault="00085677">
            <w:pPr>
              <w:widowControl/>
              <w:spacing w:line="256" w:lineRule="auto"/>
              <w:rPr>
                <w:rFonts w:asciiTheme="minorHAnsi" w:eastAsiaTheme="minorHAnsi" w:hAnsiTheme="minorHAnsi" w:cstheme="minorBidi"/>
                <w:color w:val="auto"/>
                <w:sz w:val="20"/>
                <w:szCs w:val="20"/>
                <w:lang w:eastAsia="en-GB"/>
              </w:rPr>
            </w:pPr>
          </w:p>
        </w:tc>
        <w:tc>
          <w:tcPr>
            <w:tcW w:w="4041" w:type="dxa"/>
            <w:gridSpan w:val="3"/>
            <w:tcBorders>
              <w:top w:val="single" w:sz="4" w:space="0" w:color="auto"/>
              <w:left w:val="single" w:sz="4" w:space="0" w:color="auto"/>
              <w:bottom w:val="single" w:sz="4" w:space="0" w:color="auto"/>
              <w:right w:val="single" w:sz="4" w:space="0" w:color="auto"/>
            </w:tcBorders>
            <w:vAlign w:val="center"/>
            <w:hideMark/>
          </w:tcPr>
          <w:p w14:paraId="572B54A5" w14:textId="06E47006" w:rsidR="00085677" w:rsidRDefault="00085677">
            <w:pPr>
              <w:spacing w:line="0" w:lineRule="atLeast"/>
              <w:rPr>
                <w:rFonts w:ascii="Tahoma" w:hAnsi="Tahoma" w:cs="Tahoma"/>
                <w:sz w:val="20"/>
                <w:szCs w:val="20"/>
              </w:rPr>
            </w:pPr>
            <w:r>
              <w:rPr>
                <w:rFonts w:ascii="Tahoma" w:hAnsi="Tahoma" w:cs="Tahoma"/>
                <w:b/>
                <w:bCs/>
                <w:sz w:val="20"/>
                <w:szCs w:val="20"/>
              </w:rPr>
              <w:t xml:space="preserve">               </w:t>
            </w:r>
            <w:r w:rsidR="004539B6" w:rsidRPr="001C7F35">
              <w:rPr>
                <w:rFonts w:ascii="Tahoma" w:hAnsi="Tahoma" w:cs="Tahoma"/>
                <w:b/>
                <w:bCs/>
                <w:color w:val="000000" w:themeColor="text1"/>
                <w:sz w:val="20"/>
                <w:szCs w:val="20"/>
                <w:lang w:eastAsia="ar-SA"/>
              </w:rPr>
              <w:t>АКТ №</w:t>
            </w:r>
            <w:r>
              <w:rPr>
                <w:rFonts w:ascii="Tahoma" w:hAnsi="Tahoma" w:cs="Tahoma"/>
                <w:b/>
                <w:bCs/>
                <w:sz w:val="20"/>
                <w:szCs w:val="20"/>
              </w:rPr>
              <w:t xml:space="preserve">___ </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45B2BB6" w14:textId="77777777" w:rsidR="00085677" w:rsidRDefault="00085677">
            <w:pPr>
              <w:rPr>
                <w:rFonts w:ascii="Tahoma" w:hAnsi="Tahoma" w:cs="Tahoma"/>
                <w:sz w:val="20"/>
                <w:szCs w:val="20"/>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28A8C2EE" w14:textId="77777777" w:rsidR="00085677" w:rsidRPr="005C6836" w:rsidRDefault="00085677">
            <w:pPr>
              <w:widowControl/>
              <w:spacing w:line="256" w:lineRule="auto"/>
              <w:rPr>
                <w:rFonts w:asciiTheme="minorHAnsi" w:eastAsiaTheme="minorHAnsi" w:hAnsiTheme="minorHAnsi" w:cstheme="minorBidi"/>
                <w:color w:val="auto"/>
                <w:sz w:val="20"/>
                <w:szCs w:val="20"/>
                <w:lang w:eastAsia="en-GB"/>
              </w:rPr>
            </w:pPr>
          </w:p>
        </w:tc>
      </w:tr>
      <w:tr w:rsidR="004539B6" w14:paraId="0563F949" w14:textId="77777777" w:rsidTr="00085677">
        <w:trPr>
          <w:trHeight w:val="313"/>
          <w:jc w:val="center"/>
        </w:trPr>
        <w:tc>
          <w:tcPr>
            <w:tcW w:w="10548" w:type="dxa"/>
            <w:gridSpan w:val="8"/>
            <w:tcBorders>
              <w:top w:val="single" w:sz="4" w:space="0" w:color="auto"/>
              <w:left w:val="single" w:sz="4" w:space="0" w:color="auto"/>
              <w:bottom w:val="single" w:sz="4" w:space="0" w:color="auto"/>
              <w:right w:val="single" w:sz="4" w:space="0" w:color="auto"/>
            </w:tcBorders>
            <w:vAlign w:val="center"/>
            <w:hideMark/>
          </w:tcPr>
          <w:p w14:paraId="6DAC4871" w14:textId="0555A709" w:rsidR="004539B6" w:rsidRPr="004539B6" w:rsidRDefault="004539B6" w:rsidP="004539B6">
            <w:pPr>
              <w:spacing w:line="0" w:lineRule="atLeast"/>
              <w:jc w:val="center"/>
              <w:rPr>
                <w:rFonts w:ascii="Tahoma" w:hAnsi="Tahoma" w:cs="Tahoma"/>
                <w:b/>
                <w:sz w:val="20"/>
                <w:szCs w:val="20"/>
              </w:rPr>
            </w:pPr>
            <w:r w:rsidRPr="004539B6">
              <w:rPr>
                <w:rFonts w:ascii="Tahoma" w:hAnsi="Tahoma" w:cs="Tahoma"/>
                <w:b/>
                <w:color w:val="000000" w:themeColor="text1"/>
                <w:sz w:val="20"/>
                <w:szCs w:val="20"/>
                <w:lang w:eastAsia="ar-SA"/>
              </w:rPr>
              <w:t>сдачи-приемки выполненных услуг</w:t>
            </w:r>
            <w:r w:rsidRPr="004539B6" w:rsidDel="00ED40FB">
              <w:rPr>
                <w:rFonts w:ascii="Tahoma" w:hAnsi="Tahoma" w:cs="Tahoma"/>
                <w:b/>
                <w:color w:val="000000" w:themeColor="text1"/>
                <w:sz w:val="20"/>
                <w:szCs w:val="20"/>
                <w:lang w:eastAsia="ar-SA"/>
              </w:rPr>
              <w:t xml:space="preserve"> </w:t>
            </w:r>
            <w:r w:rsidRPr="004539B6">
              <w:rPr>
                <w:rFonts w:ascii="Tahoma" w:hAnsi="Tahoma" w:cs="Tahoma"/>
                <w:b/>
                <w:color w:val="000000" w:themeColor="text1"/>
                <w:sz w:val="20"/>
                <w:szCs w:val="20"/>
                <w:lang w:eastAsia="ar-SA"/>
              </w:rPr>
              <w:t>от ________ г.</w:t>
            </w:r>
          </w:p>
        </w:tc>
      </w:tr>
      <w:tr w:rsidR="004539B6" w14:paraId="47123784" w14:textId="77777777" w:rsidTr="00085677">
        <w:trPr>
          <w:trHeight w:val="313"/>
          <w:jc w:val="center"/>
        </w:trPr>
        <w:tc>
          <w:tcPr>
            <w:tcW w:w="10548" w:type="dxa"/>
            <w:gridSpan w:val="8"/>
            <w:tcBorders>
              <w:top w:val="single" w:sz="4" w:space="0" w:color="auto"/>
              <w:left w:val="single" w:sz="4" w:space="0" w:color="auto"/>
              <w:bottom w:val="single" w:sz="4" w:space="0" w:color="auto"/>
              <w:right w:val="single" w:sz="4" w:space="0" w:color="auto"/>
            </w:tcBorders>
            <w:vAlign w:val="center"/>
            <w:hideMark/>
          </w:tcPr>
          <w:p w14:paraId="675F1E17" w14:textId="08CB00C1" w:rsidR="004539B6" w:rsidRPr="004539B6" w:rsidRDefault="004539B6" w:rsidP="004539B6">
            <w:pPr>
              <w:spacing w:line="0" w:lineRule="atLeast"/>
              <w:jc w:val="center"/>
              <w:rPr>
                <w:rFonts w:ascii="Tahoma" w:hAnsi="Tahoma" w:cs="Tahoma"/>
                <w:b/>
                <w:sz w:val="20"/>
                <w:szCs w:val="20"/>
              </w:rPr>
            </w:pPr>
            <w:r w:rsidRPr="004539B6">
              <w:rPr>
                <w:rFonts w:ascii="Tahoma" w:hAnsi="Tahoma" w:cs="Tahoma"/>
                <w:b/>
                <w:color w:val="000000" w:themeColor="text1"/>
                <w:sz w:val="20"/>
                <w:szCs w:val="20"/>
                <w:lang w:eastAsia="ar-SA"/>
              </w:rPr>
              <w:t>за период с ________________________г. по ______________________г.</w:t>
            </w:r>
          </w:p>
        </w:tc>
      </w:tr>
      <w:tr w:rsidR="00085677" w14:paraId="15023E5F" w14:textId="77777777" w:rsidTr="00085677">
        <w:trPr>
          <w:trHeight w:val="1062"/>
          <w:jc w:val="center"/>
        </w:trPr>
        <w:tc>
          <w:tcPr>
            <w:tcW w:w="10548" w:type="dxa"/>
            <w:gridSpan w:val="8"/>
            <w:tcBorders>
              <w:top w:val="single" w:sz="4" w:space="0" w:color="auto"/>
              <w:left w:val="single" w:sz="4" w:space="0" w:color="auto"/>
              <w:bottom w:val="single" w:sz="4" w:space="0" w:color="auto"/>
              <w:right w:val="single" w:sz="4" w:space="0" w:color="auto"/>
            </w:tcBorders>
            <w:vAlign w:val="center"/>
            <w:hideMark/>
          </w:tcPr>
          <w:p w14:paraId="20E890A8" w14:textId="76869622" w:rsidR="00085677" w:rsidRDefault="00085677">
            <w:pPr>
              <w:spacing w:line="0" w:lineRule="atLeast"/>
              <w:jc w:val="both"/>
              <w:rPr>
                <w:rFonts w:ascii="Tahoma" w:hAnsi="Tahoma" w:cs="Tahoma"/>
                <w:sz w:val="20"/>
                <w:szCs w:val="20"/>
              </w:rPr>
            </w:pPr>
            <w:r>
              <w:rPr>
                <w:rFonts w:ascii="Tahoma" w:hAnsi="Tahoma" w:cs="Tahoma"/>
                <w:sz w:val="20"/>
                <w:szCs w:val="20"/>
              </w:rPr>
              <w:t xml:space="preserve">          </w:t>
            </w:r>
            <w:r w:rsidR="00B503AF" w:rsidRPr="001C7F35">
              <w:rPr>
                <w:rFonts w:ascii="Tahoma" w:hAnsi="Tahoma" w:cs="Tahoma"/>
                <w:color w:val="000000" w:themeColor="text1"/>
                <w:sz w:val="20"/>
                <w:szCs w:val="20"/>
                <w:lang w:eastAsia="ar-SA"/>
              </w:rPr>
              <w:t xml:space="preserve">Мы, нижеподписавшиеся, представитель </w:t>
            </w:r>
            <w:r w:rsidR="00B503AF" w:rsidRPr="001C7F35">
              <w:rPr>
                <w:rFonts w:ascii="Tahoma" w:hAnsi="Tahoma" w:cs="Tahoma"/>
                <w:b/>
                <w:bCs/>
                <w:color w:val="000000" w:themeColor="text1"/>
                <w:sz w:val="20"/>
                <w:szCs w:val="20"/>
                <w:lang w:eastAsia="ar-SA"/>
              </w:rPr>
              <w:t>Заказчика</w:t>
            </w:r>
            <w:r w:rsidR="00B503AF" w:rsidRPr="001C7F35">
              <w:rPr>
                <w:rFonts w:ascii="Tahoma" w:hAnsi="Tahoma" w:cs="Tahoma"/>
                <w:color w:val="000000" w:themeColor="text1"/>
                <w:sz w:val="20"/>
                <w:szCs w:val="20"/>
                <w:lang w:eastAsia="ar-SA"/>
              </w:rPr>
              <w:t xml:space="preserve">, с одной стороны и представитель Исполнителя, с другой стороны, составили настоящий Акт о том, что Исполнитель выполнил, а </w:t>
            </w:r>
            <w:r w:rsidR="00B503AF" w:rsidRPr="001C7F35">
              <w:rPr>
                <w:rFonts w:ascii="Tahoma" w:hAnsi="Tahoma" w:cs="Tahoma"/>
                <w:b/>
                <w:bCs/>
                <w:color w:val="000000" w:themeColor="text1"/>
                <w:sz w:val="20"/>
                <w:szCs w:val="20"/>
                <w:lang w:eastAsia="ar-SA"/>
              </w:rPr>
              <w:t>Заказчик</w:t>
            </w:r>
            <w:r w:rsidR="00B503AF" w:rsidRPr="001C7F35">
              <w:rPr>
                <w:rFonts w:ascii="Tahoma" w:hAnsi="Tahoma" w:cs="Tahoma"/>
                <w:color w:val="000000" w:themeColor="text1"/>
                <w:sz w:val="20"/>
                <w:szCs w:val="20"/>
                <w:lang w:eastAsia="ar-SA"/>
              </w:rPr>
              <w:t xml:space="preserve"> принял услуги</w:t>
            </w:r>
            <w:r w:rsidR="00B503AF" w:rsidRPr="001C7F35">
              <w:rPr>
                <w:rFonts w:ascii="Tahoma" w:hAnsi="Tahoma" w:cs="Tahoma"/>
                <w:b/>
                <w:noProof/>
                <w:color w:val="000000" w:themeColor="text1"/>
                <w:sz w:val="20"/>
                <w:szCs w:val="20"/>
                <w:lang w:eastAsia="ar-SA"/>
              </w:rPr>
              <w:t>__________________________________________________</w:t>
            </w:r>
            <w:r w:rsidR="00B503AF" w:rsidRPr="001C7F35">
              <w:rPr>
                <w:rFonts w:ascii="Tahoma" w:hAnsi="Tahoma" w:cs="Tahoma"/>
                <w:b/>
                <w:color w:val="000000" w:themeColor="text1"/>
                <w:sz w:val="20"/>
                <w:szCs w:val="20"/>
                <w:lang w:val="sr-Cyrl-BA" w:eastAsia="ar-SA"/>
              </w:rPr>
              <w:t xml:space="preserve">, </w:t>
            </w:r>
            <w:r w:rsidR="00B503AF" w:rsidRPr="001C7F35">
              <w:rPr>
                <w:rFonts w:ascii="Tahoma" w:hAnsi="Tahoma" w:cs="Tahoma"/>
                <w:color w:val="000000" w:themeColor="text1"/>
                <w:sz w:val="20"/>
                <w:szCs w:val="20"/>
                <w:lang w:eastAsia="ar-SA"/>
              </w:rPr>
              <w:t>осуществляем</w:t>
            </w:r>
            <w:r w:rsidR="00B503AF" w:rsidRPr="001C7F35">
              <w:rPr>
                <w:rFonts w:ascii="Arial" w:hAnsi="Arial" w:cs="Arial"/>
                <w:color w:val="000000" w:themeColor="text1"/>
                <w:sz w:val="20"/>
                <w:szCs w:val="20"/>
                <w:lang w:eastAsia="ar-SA"/>
              </w:rPr>
              <w:t>ы</w:t>
            </w:r>
            <w:r w:rsidR="00B503AF" w:rsidRPr="001C7F35">
              <w:rPr>
                <w:rFonts w:ascii="Tahoma" w:hAnsi="Tahoma" w:cs="Tahoma"/>
                <w:color w:val="000000" w:themeColor="text1"/>
                <w:sz w:val="20"/>
                <w:szCs w:val="20"/>
                <w:lang w:eastAsia="ar-SA"/>
              </w:rPr>
              <w:t>е на территории.</w:t>
            </w:r>
            <w:r>
              <w:rPr>
                <w:rFonts w:ascii="Tahoma" w:hAnsi="Tahoma" w:cs="Tahoma"/>
                <w:sz w:val="20"/>
                <w:szCs w:val="20"/>
              </w:rPr>
              <w:t xml:space="preserve">: </w:t>
            </w:r>
          </w:p>
        </w:tc>
      </w:tr>
      <w:tr w:rsidR="00085677" w14:paraId="5E3D22B7" w14:textId="77777777" w:rsidTr="00085677">
        <w:trPr>
          <w:trHeight w:val="454"/>
          <w:jc w:val="center"/>
        </w:trPr>
        <w:tc>
          <w:tcPr>
            <w:tcW w:w="10548" w:type="dxa"/>
            <w:gridSpan w:val="8"/>
            <w:tcBorders>
              <w:top w:val="single" w:sz="4" w:space="0" w:color="auto"/>
              <w:left w:val="single" w:sz="4" w:space="0" w:color="auto"/>
              <w:bottom w:val="single" w:sz="4" w:space="0" w:color="auto"/>
              <w:right w:val="single" w:sz="4" w:space="0" w:color="auto"/>
            </w:tcBorders>
            <w:vAlign w:val="center"/>
            <w:hideMark/>
          </w:tcPr>
          <w:p w14:paraId="121F84FA" w14:textId="3087E9F0" w:rsidR="00085677" w:rsidRDefault="00B503AF" w:rsidP="00B503AF">
            <w:pPr>
              <w:spacing w:line="0" w:lineRule="atLeast"/>
              <w:rPr>
                <w:rFonts w:ascii="Tahoma" w:hAnsi="Tahoma" w:cs="Tahoma"/>
                <w:sz w:val="20"/>
                <w:szCs w:val="20"/>
              </w:rPr>
            </w:pPr>
            <w:r w:rsidRPr="001C7F35">
              <w:rPr>
                <w:rFonts w:ascii="Tahoma" w:hAnsi="Tahoma" w:cs="Tahoma"/>
                <w:color w:val="000000" w:themeColor="text1"/>
                <w:sz w:val="20"/>
                <w:szCs w:val="20"/>
                <w:lang w:eastAsia="ar-SA"/>
              </w:rPr>
              <w:t xml:space="preserve">В соответствии со ст. </w:t>
            </w:r>
            <w:r>
              <w:rPr>
                <w:rFonts w:ascii="Calibri" w:hAnsi="Calibri" w:cs="Tahoma"/>
                <w:color w:val="000000" w:themeColor="text1"/>
                <w:sz w:val="20"/>
                <w:szCs w:val="20"/>
                <w:lang w:eastAsia="ar-SA"/>
              </w:rPr>
              <w:t>2</w:t>
            </w:r>
            <w:r w:rsidRPr="001C7F35">
              <w:rPr>
                <w:rFonts w:ascii="Tahoma" w:hAnsi="Tahoma" w:cs="Tahoma"/>
                <w:color w:val="000000" w:themeColor="text1"/>
                <w:sz w:val="20"/>
                <w:szCs w:val="20"/>
                <w:lang w:eastAsia="ar-SA"/>
              </w:rPr>
              <w:t xml:space="preserve">  Договора  №_____ от ______ г . подлежит оплате</w:t>
            </w:r>
          </w:p>
        </w:tc>
      </w:tr>
      <w:tr w:rsidR="00CE2611" w14:paraId="1336484F" w14:textId="77777777" w:rsidTr="00085677">
        <w:trPr>
          <w:trHeight w:val="704"/>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6A69B3A6" w14:textId="25F6D7D5" w:rsidR="00CE2611" w:rsidRDefault="00CE2611" w:rsidP="00CE2611">
            <w:pPr>
              <w:spacing w:line="0" w:lineRule="atLeast"/>
              <w:jc w:val="center"/>
              <w:rPr>
                <w:rFonts w:ascii="Tahoma" w:hAnsi="Tahoma" w:cs="Tahoma"/>
                <w:sz w:val="18"/>
                <w:szCs w:val="18"/>
              </w:rPr>
            </w:pPr>
            <w:r w:rsidRPr="001C7F35">
              <w:rPr>
                <w:rFonts w:ascii="Tahoma" w:hAnsi="Tahoma" w:cs="Tahoma"/>
                <w:color w:val="000000" w:themeColor="text1"/>
                <w:sz w:val="20"/>
                <w:szCs w:val="20"/>
                <w:lang w:eastAsia="ar-SA"/>
              </w:rPr>
              <w:t>№ п/п</w:t>
            </w:r>
            <w:r w:rsidRPr="001C7F35">
              <w:rPr>
                <w:rFonts w:ascii="Tahoma" w:hAnsi="Tahoma" w:cs="Tahoma"/>
                <w:color w:val="000000" w:themeColor="text1"/>
                <w:sz w:val="20"/>
                <w:szCs w:val="20"/>
                <w:lang w:eastAsia="ar-SA"/>
              </w:rPr>
              <w:br/>
              <w:t>по Расчету</w:t>
            </w:r>
          </w:p>
        </w:tc>
        <w:tc>
          <w:tcPr>
            <w:tcW w:w="3494" w:type="dxa"/>
            <w:gridSpan w:val="3"/>
            <w:tcBorders>
              <w:top w:val="single" w:sz="4" w:space="0" w:color="auto"/>
              <w:left w:val="single" w:sz="4" w:space="0" w:color="auto"/>
              <w:bottom w:val="single" w:sz="4" w:space="0" w:color="auto"/>
              <w:right w:val="single" w:sz="4" w:space="0" w:color="auto"/>
            </w:tcBorders>
            <w:vAlign w:val="center"/>
            <w:hideMark/>
          </w:tcPr>
          <w:p w14:paraId="741DDA18" w14:textId="10D37C0A" w:rsidR="00CE2611" w:rsidRDefault="00CE2611" w:rsidP="00CE2611">
            <w:pPr>
              <w:spacing w:line="0" w:lineRule="atLeast"/>
              <w:jc w:val="center"/>
              <w:rPr>
                <w:rFonts w:ascii="Tahoma" w:hAnsi="Tahoma" w:cs="Tahoma"/>
                <w:sz w:val="20"/>
                <w:szCs w:val="20"/>
              </w:rPr>
            </w:pPr>
            <w:r w:rsidRPr="001C7F35">
              <w:rPr>
                <w:rFonts w:ascii="Tahoma" w:hAnsi="Tahoma" w:cs="Tahoma"/>
                <w:color w:val="000000" w:themeColor="text1"/>
                <w:sz w:val="20"/>
                <w:szCs w:val="20"/>
                <w:lang w:eastAsia="ar-SA"/>
              </w:rPr>
              <w:t>Наименование услуг</w:t>
            </w:r>
          </w:p>
        </w:tc>
        <w:tc>
          <w:tcPr>
            <w:tcW w:w="1912" w:type="dxa"/>
            <w:tcBorders>
              <w:top w:val="single" w:sz="4" w:space="0" w:color="auto"/>
              <w:left w:val="single" w:sz="4" w:space="0" w:color="auto"/>
              <w:bottom w:val="single" w:sz="4" w:space="0" w:color="auto"/>
              <w:right w:val="single" w:sz="4" w:space="0" w:color="auto"/>
            </w:tcBorders>
            <w:vAlign w:val="center"/>
            <w:hideMark/>
          </w:tcPr>
          <w:p w14:paraId="3844AF0C" w14:textId="6AAB4114" w:rsidR="00CE2611" w:rsidRDefault="00CE2611" w:rsidP="00CE2611">
            <w:pPr>
              <w:spacing w:line="0" w:lineRule="atLeast"/>
              <w:jc w:val="center"/>
              <w:rPr>
                <w:rFonts w:ascii="Tahoma" w:hAnsi="Tahoma" w:cs="Tahoma"/>
                <w:sz w:val="20"/>
                <w:szCs w:val="20"/>
              </w:rPr>
            </w:pPr>
            <w:r w:rsidRPr="001C7F35">
              <w:rPr>
                <w:rFonts w:ascii="Tahoma" w:hAnsi="Tahoma" w:cs="Tahoma"/>
                <w:color w:val="000000" w:themeColor="text1"/>
                <w:sz w:val="20"/>
                <w:szCs w:val="20"/>
                <w:lang w:eastAsia="ar-SA"/>
              </w:rPr>
              <w:t>Ед. измерения</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DFC4197" w14:textId="7C0DD25A" w:rsidR="00CE2611" w:rsidRDefault="00CE2611" w:rsidP="00CE2611">
            <w:pPr>
              <w:spacing w:line="0" w:lineRule="atLeast"/>
              <w:jc w:val="center"/>
              <w:rPr>
                <w:rFonts w:ascii="Tahoma" w:hAnsi="Tahoma" w:cs="Tahoma"/>
                <w:sz w:val="20"/>
                <w:szCs w:val="20"/>
              </w:rPr>
            </w:pPr>
            <w:r w:rsidRPr="001C7F35">
              <w:rPr>
                <w:rFonts w:ascii="Tahoma" w:hAnsi="Tahoma" w:cs="Tahoma"/>
                <w:color w:val="000000" w:themeColor="text1"/>
                <w:sz w:val="20"/>
                <w:szCs w:val="20"/>
                <w:lang w:eastAsia="ar-SA"/>
              </w:rPr>
              <w:t>Кол-во</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6D1CB8" w14:textId="2A1D42AF" w:rsidR="00CE2611" w:rsidRDefault="00CE2611" w:rsidP="00CE2611">
            <w:pPr>
              <w:spacing w:line="0" w:lineRule="atLeast"/>
              <w:jc w:val="center"/>
              <w:rPr>
                <w:rFonts w:ascii="Tahoma" w:hAnsi="Tahoma" w:cs="Tahoma"/>
                <w:sz w:val="20"/>
                <w:szCs w:val="20"/>
              </w:rPr>
            </w:pPr>
            <w:r w:rsidRPr="001C7F35">
              <w:rPr>
                <w:rFonts w:ascii="Tahoma" w:hAnsi="Tahoma" w:cs="Tahoma"/>
                <w:color w:val="000000" w:themeColor="text1"/>
                <w:sz w:val="20"/>
                <w:szCs w:val="20"/>
                <w:lang w:eastAsia="ar-SA"/>
              </w:rPr>
              <w:t>Цена</w:t>
            </w:r>
            <w:r w:rsidRPr="001C7F35">
              <w:rPr>
                <w:rFonts w:ascii="Tahoma" w:hAnsi="Tahoma" w:cs="Tahoma"/>
                <w:color w:val="000000" w:themeColor="text1"/>
                <w:sz w:val="20"/>
                <w:szCs w:val="20"/>
                <w:lang w:eastAsia="ar-SA"/>
              </w:rPr>
              <w:br/>
            </w:r>
          </w:p>
        </w:tc>
        <w:tc>
          <w:tcPr>
            <w:tcW w:w="1750" w:type="dxa"/>
            <w:tcBorders>
              <w:top w:val="single" w:sz="4" w:space="0" w:color="auto"/>
              <w:left w:val="single" w:sz="4" w:space="0" w:color="auto"/>
              <w:bottom w:val="single" w:sz="4" w:space="0" w:color="auto"/>
              <w:right w:val="single" w:sz="4" w:space="0" w:color="auto"/>
            </w:tcBorders>
            <w:vAlign w:val="center"/>
            <w:hideMark/>
          </w:tcPr>
          <w:p w14:paraId="21F370AC" w14:textId="2BA8A624" w:rsidR="00CE2611" w:rsidRDefault="00CE2611" w:rsidP="00CE2611">
            <w:pPr>
              <w:spacing w:line="0" w:lineRule="atLeast"/>
              <w:jc w:val="center"/>
              <w:rPr>
                <w:rFonts w:ascii="Tahoma" w:hAnsi="Tahoma" w:cs="Tahoma"/>
                <w:sz w:val="20"/>
                <w:szCs w:val="20"/>
              </w:rPr>
            </w:pPr>
            <w:r w:rsidRPr="001C7F35">
              <w:rPr>
                <w:rFonts w:ascii="Tahoma" w:hAnsi="Tahoma" w:cs="Tahoma"/>
                <w:color w:val="000000" w:themeColor="text1"/>
                <w:sz w:val="20"/>
                <w:szCs w:val="20"/>
                <w:lang w:eastAsia="ar-SA"/>
              </w:rPr>
              <w:t>Стоимость,</w:t>
            </w:r>
            <w:r w:rsidRPr="001C7F35">
              <w:rPr>
                <w:rFonts w:ascii="Tahoma" w:hAnsi="Tahoma" w:cs="Tahoma"/>
                <w:color w:val="000000" w:themeColor="text1"/>
                <w:sz w:val="20"/>
                <w:szCs w:val="20"/>
                <w:lang w:eastAsia="ar-SA"/>
              </w:rPr>
              <w:br/>
            </w:r>
          </w:p>
        </w:tc>
      </w:tr>
      <w:tr w:rsidR="00085677" w14:paraId="486D6AB8" w14:textId="77777777" w:rsidTr="00085677">
        <w:trPr>
          <w:trHeight w:val="328"/>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2480BFAA" w14:textId="77777777" w:rsidR="00085677" w:rsidRDefault="00085677">
            <w:pPr>
              <w:spacing w:line="0" w:lineRule="atLeast"/>
              <w:jc w:val="center"/>
              <w:rPr>
                <w:rFonts w:ascii="Tahoma" w:hAnsi="Tahoma" w:cs="Tahoma"/>
                <w:sz w:val="20"/>
                <w:szCs w:val="20"/>
              </w:rPr>
            </w:pPr>
            <w:r>
              <w:rPr>
                <w:rFonts w:ascii="Tahoma" w:hAnsi="Tahoma" w:cs="Tahoma"/>
                <w:sz w:val="20"/>
                <w:szCs w:val="20"/>
              </w:rPr>
              <w:t>1</w:t>
            </w:r>
          </w:p>
        </w:tc>
        <w:tc>
          <w:tcPr>
            <w:tcW w:w="3494" w:type="dxa"/>
            <w:gridSpan w:val="3"/>
            <w:tcBorders>
              <w:top w:val="single" w:sz="4" w:space="0" w:color="auto"/>
              <w:left w:val="single" w:sz="4" w:space="0" w:color="auto"/>
              <w:bottom w:val="single" w:sz="4" w:space="0" w:color="auto"/>
              <w:right w:val="single" w:sz="4" w:space="0" w:color="auto"/>
            </w:tcBorders>
            <w:vAlign w:val="center"/>
            <w:hideMark/>
          </w:tcPr>
          <w:p w14:paraId="7A45A2BD" w14:textId="77777777" w:rsidR="00085677" w:rsidRDefault="00085677">
            <w:pPr>
              <w:spacing w:line="0" w:lineRule="atLeast"/>
              <w:jc w:val="center"/>
              <w:rPr>
                <w:rFonts w:ascii="Tahoma" w:hAnsi="Tahoma" w:cs="Tahoma"/>
                <w:sz w:val="20"/>
                <w:szCs w:val="20"/>
              </w:rPr>
            </w:pPr>
            <w:r>
              <w:rPr>
                <w:rFonts w:ascii="Tahoma" w:hAnsi="Tahoma" w:cs="Tahoma"/>
                <w:sz w:val="20"/>
                <w:szCs w:val="20"/>
              </w:rPr>
              <w:t xml:space="preserve">2 </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C811F86" w14:textId="77777777" w:rsidR="00085677" w:rsidRDefault="00085677">
            <w:pPr>
              <w:spacing w:line="0" w:lineRule="atLeast"/>
              <w:jc w:val="center"/>
              <w:rPr>
                <w:rFonts w:ascii="Tahoma" w:hAnsi="Tahoma" w:cs="Tahoma"/>
                <w:sz w:val="20"/>
                <w:szCs w:val="20"/>
              </w:rPr>
            </w:pPr>
            <w:r>
              <w:rPr>
                <w:rFonts w:ascii="Tahoma" w:hAnsi="Tahoma" w:cs="Tahoma"/>
                <w:sz w:val="20"/>
                <w:szCs w:val="20"/>
              </w:rPr>
              <w:t>3</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0A3430D" w14:textId="77777777" w:rsidR="00085677" w:rsidRDefault="00085677">
            <w:pPr>
              <w:spacing w:line="0" w:lineRule="atLeast"/>
              <w:jc w:val="center"/>
              <w:rPr>
                <w:rFonts w:ascii="Tahoma" w:hAnsi="Tahoma" w:cs="Tahoma"/>
                <w:sz w:val="20"/>
                <w:szCs w:val="20"/>
              </w:rPr>
            </w:pPr>
            <w:r>
              <w:rPr>
                <w:rFonts w:ascii="Tahoma" w:hAnsi="Tahoma" w:cs="Tahoma"/>
                <w:sz w:val="20"/>
                <w:szCs w:val="20"/>
              </w:rPr>
              <w:t>4</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2502EB9" w14:textId="77777777" w:rsidR="00085677" w:rsidRDefault="00085677">
            <w:pPr>
              <w:spacing w:line="0" w:lineRule="atLeast"/>
              <w:jc w:val="center"/>
              <w:rPr>
                <w:rFonts w:ascii="Tahoma" w:hAnsi="Tahoma" w:cs="Tahoma"/>
                <w:sz w:val="20"/>
                <w:szCs w:val="20"/>
              </w:rPr>
            </w:pPr>
            <w:r>
              <w:rPr>
                <w:rFonts w:ascii="Tahoma" w:hAnsi="Tahoma" w:cs="Tahoma"/>
                <w:sz w:val="20"/>
                <w:szCs w:val="20"/>
              </w:rPr>
              <w:t>5</w:t>
            </w:r>
          </w:p>
        </w:tc>
        <w:tc>
          <w:tcPr>
            <w:tcW w:w="1750" w:type="dxa"/>
            <w:tcBorders>
              <w:top w:val="single" w:sz="4" w:space="0" w:color="auto"/>
              <w:left w:val="single" w:sz="4" w:space="0" w:color="auto"/>
              <w:bottom w:val="single" w:sz="4" w:space="0" w:color="auto"/>
              <w:right w:val="single" w:sz="4" w:space="0" w:color="auto"/>
            </w:tcBorders>
            <w:vAlign w:val="center"/>
            <w:hideMark/>
          </w:tcPr>
          <w:p w14:paraId="091D69B8" w14:textId="77777777" w:rsidR="00085677" w:rsidRDefault="00085677">
            <w:pPr>
              <w:spacing w:line="0" w:lineRule="atLeast"/>
              <w:jc w:val="center"/>
              <w:rPr>
                <w:rFonts w:ascii="Tahoma" w:hAnsi="Tahoma" w:cs="Tahoma"/>
                <w:sz w:val="20"/>
                <w:szCs w:val="20"/>
              </w:rPr>
            </w:pPr>
            <w:r>
              <w:rPr>
                <w:rFonts w:ascii="Tahoma" w:hAnsi="Tahoma" w:cs="Tahoma"/>
                <w:sz w:val="20"/>
                <w:szCs w:val="20"/>
              </w:rPr>
              <w:t>6</w:t>
            </w:r>
          </w:p>
        </w:tc>
      </w:tr>
      <w:tr w:rsidR="00085677" w14:paraId="6FD14BA3" w14:textId="77777777" w:rsidTr="00085677">
        <w:trPr>
          <w:trHeight w:val="517"/>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28A3FB7F" w14:textId="77777777" w:rsidR="00085677" w:rsidRDefault="00085677">
            <w:pPr>
              <w:spacing w:line="0" w:lineRule="atLeast"/>
              <w:jc w:val="center"/>
              <w:rPr>
                <w:rFonts w:ascii="Tahoma" w:hAnsi="Tahoma" w:cs="Tahoma"/>
                <w:sz w:val="20"/>
                <w:szCs w:val="20"/>
              </w:rPr>
            </w:pPr>
            <w:r>
              <w:rPr>
                <w:rFonts w:ascii="Tahoma" w:hAnsi="Tahoma" w:cs="Tahoma"/>
                <w:sz w:val="20"/>
                <w:szCs w:val="20"/>
              </w:rPr>
              <w:t>1</w:t>
            </w:r>
          </w:p>
        </w:tc>
        <w:tc>
          <w:tcPr>
            <w:tcW w:w="3494" w:type="dxa"/>
            <w:gridSpan w:val="3"/>
            <w:tcBorders>
              <w:top w:val="single" w:sz="4" w:space="0" w:color="auto"/>
              <w:left w:val="single" w:sz="4" w:space="0" w:color="auto"/>
              <w:bottom w:val="single" w:sz="4" w:space="0" w:color="auto"/>
              <w:right w:val="single" w:sz="4" w:space="0" w:color="auto"/>
            </w:tcBorders>
            <w:vAlign w:val="center"/>
            <w:hideMark/>
          </w:tcPr>
          <w:p w14:paraId="35F40B22" w14:textId="77777777" w:rsidR="00085677" w:rsidRDefault="00085677">
            <w:pPr>
              <w:spacing w:line="0" w:lineRule="atLeast"/>
              <w:jc w:val="center"/>
              <w:rPr>
                <w:rFonts w:ascii="Tahoma" w:hAnsi="Tahoma" w:cs="Tahoma"/>
                <w:sz w:val="20"/>
                <w:szCs w:val="20"/>
              </w:rPr>
            </w:pPr>
            <w:r>
              <w:rPr>
                <w:rFonts w:ascii="Tahoma" w:hAnsi="Tahoma" w:cs="Tahoma"/>
                <w:sz w:val="20"/>
                <w:szCs w:val="20"/>
              </w:rPr>
              <w:t xml:space="preserve"> </w:t>
            </w:r>
          </w:p>
        </w:tc>
        <w:tc>
          <w:tcPr>
            <w:tcW w:w="1912" w:type="dxa"/>
            <w:tcBorders>
              <w:top w:val="single" w:sz="4" w:space="0" w:color="auto"/>
              <w:left w:val="single" w:sz="4" w:space="0" w:color="auto"/>
              <w:bottom w:val="single" w:sz="4" w:space="0" w:color="auto"/>
              <w:right w:val="single" w:sz="4" w:space="0" w:color="auto"/>
            </w:tcBorders>
            <w:vAlign w:val="center"/>
          </w:tcPr>
          <w:p w14:paraId="6E5BE294" w14:textId="77777777" w:rsidR="00085677" w:rsidRDefault="00085677">
            <w:pPr>
              <w:spacing w:line="0" w:lineRule="atLeast"/>
              <w:jc w:val="center"/>
              <w:rPr>
                <w:rFonts w:ascii="Tahoma" w:hAnsi="Tahoma" w:cs="Tahoma"/>
                <w:sz w:val="20"/>
                <w:szCs w:val="20"/>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56102FB1" w14:textId="77777777" w:rsidR="00085677" w:rsidRDefault="00085677">
            <w:pPr>
              <w:spacing w:line="0" w:lineRule="atLeast"/>
              <w:rPr>
                <w:rFonts w:ascii="Tahoma" w:hAnsi="Tahoma" w:cs="Tahoma"/>
                <w:sz w:val="20"/>
                <w:szCs w:val="20"/>
              </w:rPr>
            </w:pPr>
            <w:r>
              <w:rPr>
                <w:rFonts w:ascii="Tahoma" w:hAnsi="Tahoma" w:cs="Tahoma"/>
                <w:sz w:val="20"/>
                <w:szCs w:val="20"/>
              </w:rPr>
              <w:t> </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60270BE" w14:textId="77777777" w:rsidR="00085677" w:rsidRDefault="00085677">
            <w:pPr>
              <w:spacing w:line="0" w:lineRule="atLeast"/>
              <w:rPr>
                <w:rFonts w:ascii="Tahoma" w:hAnsi="Tahoma" w:cs="Tahoma"/>
                <w:sz w:val="20"/>
                <w:szCs w:val="20"/>
              </w:rPr>
            </w:pPr>
            <w:r>
              <w:rPr>
                <w:rFonts w:ascii="Tahoma" w:hAnsi="Tahoma" w:cs="Tahoma"/>
                <w:sz w:val="20"/>
                <w:szCs w:val="20"/>
              </w:rPr>
              <w:t> </w:t>
            </w:r>
          </w:p>
        </w:tc>
        <w:tc>
          <w:tcPr>
            <w:tcW w:w="1750" w:type="dxa"/>
            <w:tcBorders>
              <w:top w:val="single" w:sz="4" w:space="0" w:color="auto"/>
              <w:left w:val="single" w:sz="4" w:space="0" w:color="auto"/>
              <w:bottom w:val="single" w:sz="4" w:space="0" w:color="auto"/>
              <w:right w:val="single" w:sz="4" w:space="0" w:color="auto"/>
            </w:tcBorders>
            <w:vAlign w:val="center"/>
            <w:hideMark/>
          </w:tcPr>
          <w:p w14:paraId="66AC01E3" w14:textId="77777777" w:rsidR="00085677" w:rsidRDefault="00085677">
            <w:pPr>
              <w:spacing w:line="0" w:lineRule="atLeast"/>
              <w:jc w:val="center"/>
              <w:rPr>
                <w:rFonts w:ascii="Tahoma" w:hAnsi="Tahoma" w:cs="Tahoma"/>
                <w:sz w:val="20"/>
                <w:szCs w:val="20"/>
              </w:rPr>
            </w:pPr>
            <w:r>
              <w:rPr>
                <w:rFonts w:ascii="Tahoma" w:hAnsi="Tahoma" w:cs="Tahoma"/>
                <w:sz w:val="20"/>
                <w:szCs w:val="20"/>
              </w:rPr>
              <w:t> </w:t>
            </w:r>
          </w:p>
        </w:tc>
      </w:tr>
      <w:tr w:rsidR="00D75FC7" w14:paraId="27C05E0B" w14:textId="77777777" w:rsidTr="00881757">
        <w:trPr>
          <w:trHeight w:val="313"/>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4B4F94D0" w14:textId="77777777" w:rsidR="00D75FC7" w:rsidRDefault="00D75FC7">
            <w:pPr>
              <w:rPr>
                <w:rFonts w:ascii="Tahoma" w:hAnsi="Tahoma" w:cs="Tahoma"/>
                <w:sz w:val="20"/>
                <w:szCs w:val="20"/>
              </w:rPr>
            </w:pPr>
          </w:p>
        </w:tc>
        <w:tc>
          <w:tcPr>
            <w:tcW w:w="608" w:type="dxa"/>
            <w:tcBorders>
              <w:top w:val="single" w:sz="4" w:space="0" w:color="auto"/>
              <w:left w:val="single" w:sz="4" w:space="0" w:color="auto"/>
              <w:bottom w:val="single" w:sz="4" w:space="0" w:color="auto"/>
              <w:right w:val="single" w:sz="4" w:space="0" w:color="auto"/>
            </w:tcBorders>
            <w:vAlign w:val="center"/>
            <w:hideMark/>
          </w:tcPr>
          <w:p w14:paraId="470CDF48" w14:textId="77777777" w:rsidR="00D75FC7" w:rsidRDefault="00D75FC7">
            <w:pPr>
              <w:widowControl/>
              <w:spacing w:line="256" w:lineRule="auto"/>
              <w:rPr>
                <w:rFonts w:asciiTheme="minorHAnsi" w:eastAsiaTheme="minorHAnsi" w:hAnsiTheme="minorHAnsi" w:cstheme="minorBidi"/>
                <w:color w:val="auto"/>
                <w:sz w:val="20"/>
                <w:szCs w:val="20"/>
                <w:lang w:val="en-GB" w:eastAsia="en-GB"/>
              </w:rPr>
            </w:pPr>
          </w:p>
        </w:tc>
        <w:tc>
          <w:tcPr>
            <w:tcW w:w="4798" w:type="dxa"/>
            <w:gridSpan w:val="3"/>
            <w:tcBorders>
              <w:top w:val="single" w:sz="4" w:space="0" w:color="auto"/>
              <w:left w:val="single" w:sz="4" w:space="0" w:color="auto"/>
              <w:bottom w:val="single" w:sz="4" w:space="0" w:color="auto"/>
              <w:right w:val="single" w:sz="4" w:space="0" w:color="auto"/>
            </w:tcBorders>
            <w:vAlign w:val="center"/>
            <w:hideMark/>
          </w:tcPr>
          <w:p w14:paraId="53DEA053" w14:textId="77777777" w:rsidR="00D75FC7" w:rsidRDefault="00D75FC7">
            <w:pPr>
              <w:widowControl/>
              <w:spacing w:line="256" w:lineRule="auto"/>
              <w:rPr>
                <w:rFonts w:asciiTheme="minorHAnsi" w:eastAsiaTheme="minorHAnsi" w:hAnsiTheme="minorHAnsi" w:cstheme="minorBidi"/>
                <w:color w:val="auto"/>
                <w:sz w:val="20"/>
                <w:szCs w:val="20"/>
                <w:lang w:val="en-GB" w:eastAsia="en-GB"/>
              </w:rPr>
            </w:pP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A9914C9" w14:textId="663CA710" w:rsidR="00D75FC7" w:rsidRPr="00D538A3" w:rsidRDefault="00CE2611" w:rsidP="00D75FC7">
            <w:pPr>
              <w:spacing w:line="0" w:lineRule="atLeast"/>
              <w:jc w:val="center"/>
              <w:rPr>
                <w:rFonts w:ascii="Tahoma" w:hAnsi="Tahoma" w:cs="Tahoma"/>
                <w:b/>
                <w:bCs/>
                <w:sz w:val="20"/>
                <w:szCs w:val="20"/>
                <w:lang w:val="en-US"/>
              </w:rPr>
            </w:pPr>
            <w:r w:rsidRPr="001C7F35">
              <w:rPr>
                <w:rFonts w:ascii="Tahoma" w:hAnsi="Tahoma" w:cs="Tahoma"/>
                <w:b/>
                <w:bCs/>
                <w:color w:val="000000" w:themeColor="text1"/>
                <w:sz w:val="20"/>
                <w:szCs w:val="20"/>
                <w:lang w:eastAsia="ar-SA"/>
              </w:rPr>
              <w:t>Итого</w:t>
            </w:r>
            <w:r>
              <w:rPr>
                <w:rFonts w:ascii="Tahoma" w:hAnsi="Tahoma" w:cs="Tahoma"/>
                <w:b/>
                <w:bCs/>
                <w:color w:val="000000" w:themeColor="text1"/>
                <w:sz w:val="20"/>
                <w:szCs w:val="20"/>
                <w:lang w:eastAsia="ar-SA"/>
              </w:rPr>
              <w:t xml:space="preserve"> </w:t>
            </w:r>
          </w:p>
          <w:p w14:paraId="4DB61DD2" w14:textId="65F4EC44" w:rsidR="00D75FC7" w:rsidRPr="00CE2611" w:rsidRDefault="00D75FC7" w:rsidP="00CE2611">
            <w:pPr>
              <w:spacing w:line="0" w:lineRule="atLeast"/>
              <w:jc w:val="center"/>
              <w:rPr>
                <w:rFonts w:ascii="Tahoma" w:hAnsi="Tahoma" w:cs="Tahoma"/>
                <w:b/>
                <w:bCs/>
                <w:sz w:val="20"/>
                <w:szCs w:val="20"/>
              </w:rPr>
            </w:pPr>
            <w:r w:rsidRPr="00D538A3">
              <w:rPr>
                <w:rFonts w:ascii="Tahoma" w:hAnsi="Tahoma" w:cs="Tahoma"/>
                <w:b/>
                <w:bCs/>
                <w:sz w:val="20"/>
                <w:szCs w:val="20"/>
                <w:lang w:val="en-US"/>
              </w:rPr>
              <w:t xml:space="preserve">KM </w:t>
            </w:r>
            <w:r w:rsidR="00CE2611">
              <w:rPr>
                <w:rFonts w:ascii="Tahoma" w:hAnsi="Tahoma" w:cs="Tahoma"/>
                <w:b/>
                <w:bCs/>
                <w:sz w:val="20"/>
                <w:szCs w:val="20"/>
              </w:rPr>
              <w:t>без НДС</w:t>
            </w:r>
          </w:p>
        </w:tc>
        <w:tc>
          <w:tcPr>
            <w:tcW w:w="1750" w:type="dxa"/>
            <w:tcBorders>
              <w:top w:val="single" w:sz="4" w:space="0" w:color="auto"/>
              <w:left w:val="single" w:sz="4" w:space="0" w:color="auto"/>
              <w:bottom w:val="single" w:sz="4" w:space="0" w:color="auto"/>
              <w:right w:val="single" w:sz="4" w:space="0" w:color="auto"/>
            </w:tcBorders>
            <w:vAlign w:val="center"/>
            <w:hideMark/>
          </w:tcPr>
          <w:p w14:paraId="5EA2D488" w14:textId="794540AF" w:rsidR="00D75FC7" w:rsidRDefault="00D75FC7">
            <w:pPr>
              <w:spacing w:line="0" w:lineRule="atLeast"/>
              <w:jc w:val="right"/>
              <w:rPr>
                <w:rFonts w:ascii="Tahoma" w:hAnsi="Tahoma" w:cs="Tahoma"/>
                <w:b/>
                <w:bCs/>
                <w:sz w:val="20"/>
                <w:szCs w:val="20"/>
              </w:rPr>
            </w:pPr>
            <w:r>
              <w:rPr>
                <w:rFonts w:ascii="Tahoma" w:hAnsi="Tahoma" w:cs="Tahoma"/>
                <w:b/>
                <w:sz w:val="20"/>
                <w:szCs w:val="20"/>
                <w:lang w:eastAsia="sr-Latn-RS"/>
              </w:rPr>
              <w:t xml:space="preserve">_________ KM </w:t>
            </w:r>
          </w:p>
        </w:tc>
      </w:tr>
      <w:tr w:rsidR="00085677" w:rsidRPr="00D538A3" w14:paraId="10CB10C0" w14:textId="77777777" w:rsidTr="00085677">
        <w:trPr>
          <w:trHeight w:val="313"/>
          <w:jc w:val="center"/>
        </w:trPr>
        <w:tc>
          <w:tcPr>
            <w:tcW w:w="10548" w:type="dxa"/>
            <w:gridSpan w:val="8"/>
            <w:tcBorders>
              <w:top w:val="single" w:sz="4" w:space="0" w:color="auto"/>
              <w:left w:val="single" w:sz="4" w:space="0" w:color="auto"/>
              <w:bottom w:val="single" w:sz="4" w:space="0" w:color="auto"/>
              <w:right w:val="single" w:sz="4" w:space="0" w:color="auto"/>
            </w:tcBorders>
            <w:vAlign w:val="center"/>
          </w:tcPr>
          <w:p w14:paraId="19E49069" w14:textId="79F27172" w:rsidR="00085677" w:rsidRPr="00CE2611" w:rsidRDefault="00CE2611" w:rsidP="00CE2611">
            <w:pPr>
              <w:suppressAutoHyphens/>
              <w:rPr>
                <w:rFonts w:ascii="Tahoma" w:hAnsi="Tahoma" w:cs="Tahoma"/>
                <w:b/>
                <w:bCs/>
                <w:color w:val="000000" w:themeColor="text1"/>
                <w:sz w:val="20"/>
                <w:szCs w:val="20"/>
                <w:lang w:eastAsia="ar-SA"/>
              </w:rPr>
            </w:pPr>
            <w:r w:rsidRPr="001C7F35">
              <w:rPr>
                <w:rFonts w:ascii="Tahoma" w:hAnsi="Tahoma" w:cs="Tahoma"/>
                <w:b/>
                <w:bCs/>
                <w:color w:val="000000" w:themeColor="text1"/>
                <w:sz w:val="20"/>
                <w:szCs w:val="20"/>
                <w:lang w:eastAsia="ar-SA"/>
              </w:rPr>
              <w:t xml:space="preserve">         Всего выполнено услуг на сумму:  </w:t>
            </w:r>
          </w:p>
          <w:p w14:paraId="01540EDE" w14:textId="6B3074D9" w:rsidR="00085677" w:rsidRPr="00D538A3" w:rsidRDefault="00CE2611">
            <w:pPr>
              <w:spacing w:line="0" w:lineRule="atLeast"/>
              <w:rPr>
                <w:rFonts w:ascii="Tahoma" w:hAnsi="Tahoma" w:cs="Tahoma"/>
                <w:sz w:val="20"/>
                <w:szCs w:val="20"/>
                <w:lang w:val="it-IT" w:eastAsia="en-US"/>
              </w:rPr>
            </w:pPr>
            <w:r w:rsidRPr="001C7F35">
              <w:rPr>
                <w:rFonts w:ascii="Tahoma" w:hAnsi="Tahoma" w:cs="Tahoma"/>
                <w:color w:val="000000" w:themeColor="text1"/>
                <w:sz w:val="20"/>
                <w:szCs w:val="20"/>
                <w:lang w:eastAsia="ar-SA"/>
              </w:rPr>
              <w:t>Услуги выполнены в полном объёме, в установленные сроки и с надлежащим качеством. Стороны претензий друг к другу не имеют</w:t>
            </w:r>
            <w:r w:rsidR="00085677" w:rsidRPr="00D538A3">
              <w:rPr>
                <w:rFonts w:ascii="Tahoma" w:hAnsi="Tahoma" w:cs="Tahoma"/>
                <w:sz w:val="20"/>
                <w:szCs w:val="20"/>
                <w:lang w:val="it-IT" w:eastAsia="en-US"/>
              </w:rPr>
              <w:t>.</w:t>
            </w:r>
          </w:p>
        </w:tc>
      </w:tr>
    </w:tbl>
    <w:p w14:paraId="6063106A" w14:textId="77777777" w:rsidR="00085677" w:rsidRPr="00D538A3" w:rsidRDefault="00085677" w:rsidP="00085677">
      <w:pPr>
        <w:rPr>
          <w:rFonts w:ascii="Tahoma" w:hAnsi="Tahoma" w:cs="Tahoma"/>
          <w:lang w:val="it-IT"/>
        </w:rPr>
      </w:pPr>
    </w:p>
    <w:p w14:paraId="5379A333" w14:textId="77777777" w:rsidR="00085677" w:rsidRPr="00D538A3" w:rsidRDefault="00085677" w:rsidP="00085677">
      <w:pPr>
        <w:rPr>
          <w:rFonts w:ascii="Tahoma" w:hAnsi="Tahoma" w:cs="Tahoma"/>
          <w:sz w:val="20"/>
          <w:szCs w:val="20"/>
          <w:lang w:val="it-IT"/>
        </w:rPr>
      </w:pPr>
    </w:p>
    <w:p w14:paraId="7C76BC8E" w14:textId="77777777" w:rsidR="00085677" w:rsidRPr="00D538A3" w:rsidRDefault="00085677" w:rsidP="00085677">
      <w:pPr>
        <w:rPr>
          <w:rFonts w:ascii="Tahoma" w:hAnsi="Tahoma" w:cs="Tahoma"/>
          <w:sz w:val="20"/>
          <w:szCs w:val="20"/>
          <w:lang w:val="it-IT"/>
        </w:rPr>
      </w:pPr>
    </w:p>
    <w:tbl>
      <w:tblPr>
        <w:tblW w:w="10201" w:type="dxa"/>
        <w:tblLayout w:type="fixed"/>
        <w:tblLook w:val="04A0" w:firstRow="1" w:lastRow="0" w:firstColumn="1" w:lastColumn="0" w:noHBand="0" w:noVBand="1"/>
      </w:tblPr>
      <w:tblGrid>
        <w:gridCol w:w="5098"/>
        <w:gridCol w:w="5103"/>
      </w:tblGrid>
      <w:tr w:rsidR="00CE2611" w:rsidRPr="00C82A7E" w14:paraId="6A79B22A" w14:textId="77777777" w:rsidTr="00F52AE1">
        <w:tc>
          <w:tcPr>
            <w:tcW w:w="5098" w:type="dxa"/>
          </w:tcPr>
          <w:p w14:paraId="4E4DE840" w14:textId="77777777" w:rsidR="00CE2611" w:rsidRPr="00C82A7E" w:rsidRDefault="00CE2611" w:rsidP="00CE2611">
            <w:pPr>
              <w:jc w:val="both"/>
              <w:rPr>
                <w:rFonts w:ascii="Tahoma" w:hAnsi="Tahoma" w:cs="Tahoma"/>
                <w:b/>
                <w:sz w:val="18"/>
                <w:szCs w:val="18"/>
                <w:lang w:val="sr-Latn-RS"/>
              </w:rPr>
            </w:pPr>
            <w:r>
              <w:rPr>
                <w:rFonts w:ascii="Tahoma" w:hAnsi="Tahoma" w:cs="Tahoma"/>
                <w:b/>
                <w:sz w:val="18"/>
                <w:szCs w:val="18"/>
              </w:rPr>
              <w:t>ЗАКАЗЧИК</w:t>
            </w:r>
            <w:r w:rsidRPr="00587438">
              <w:rPr>
                <w:rFonts w:ascii="Tahoma" w:hAnsi="Tahoma" w:cs="Tahoma"/>
                <w:b/>
                <w:sz w:val="18"/>
                <w:szCs w:val="18"/>
              </w:rPr>
              <w:t>:</w:t>
            </w:r>
            <w:r>
              <w:rPr>
                <w:rFonts w:ascii="Tahoma" w:hAnsi="Tahoma" w:cs="Tahoma"/>
                <w:b/>
                <w:sz w:val="18"/>
                <w:szCs w:val="18"/>
                <w:lang w:val="sr-Latn-RS"/>
              </w:rPr>
              <w:t xml:space="preserve">                                                                                                                           </w:t>
            </w:r>
          </w:p>
          <w:p w14:paraId="1DD3D065" w14:textId="77777777" w:rsidR="00CE2611" w:rsidRPr="00587438" w:rsidRDefault="00CE2611" w:rsidP="00CE2611">
            <w:pPr>
              <w:jc w:val="both"/>
              <w:rPr>
                <w:rFonts w:ascii="Tahoma" w:hAnsi="Tahoma" w:cs="Tahoma"/>
                <w:b/>
                <w:sz w:val="18"/>
                <w:szCs w:val="18"/>
              </w:rPr>
            </w:pPr>
            <w:r>
              <w:rPr>
                <w:rFonts w:ascii="Tahoma" w:hAnsi="Tahoma" w:cs="Tahoma"/>
                <w:b/>
                <w:sz w:val="18"/>
                <w:szCs w:val="18"/>
              </w:rPr>
              <w:t>Генеральный директор</w:t>
            </w:r>
          </w:p>
          <w:p w14:paraId="61EE70CE" w14:textId="77777777" w:rsidR="00CE2611" w:rsidRPr="00F91CD5" w:rsidRDefault="00CE2611" w:rsidP="00CE2611">
            <w:pPr>
              <w:jc w:val="both"/>
              <w:rPr>
                <w:rFonts w:ascii="Tahoma" w:hAnsi="Tahoma" w:cs="Tahoma"/>
                <w:b/>
                <w:sz w:val="18"/>
                <w:szCs w:val="18"/>
              </w:rPr>
            </w:pPr>
            <w:r>
              <w:rPr>
                <w:rFonts w:ascii="Tahoma" w:hAnsi="Tahoma" w:cs="Tahoma"/>
                <w:b/>
                <w:sz w:val="18"/>
                <w:szCs w:val="18"/>
              </w:rPr>
              <w:t>Каралюс Анатолий Вацлавич</w:t>
            </w:r>
          </w:p>
          <w:p w14:paraId="10785D36" w14:textId="136A7EEF" w:rsidR="00CE2611" w:rsidRPr="00587438" w:rsidRDefault="00CE2611" w:rsidP="00CE2611">
            <w:pPr>
              <w:jc w:val="both"/>
              <w:rPr>
                <w:rFonts w:ascii="Tahoma" w:hAnsi="Tahoma" w:cs="Tahoma"/>
                <w:b/>
                <w:sz w:val="18"/>
                <w:szCs w:val="18"/>
                <w:lang w:val="sr-Latn-RS"/>
              </w:rPr>
            </w:pPr>
            <w:r w:rsidRPr="00587438">
              <w:rPr>
                <w:rFonts w:ascii="Tahoma" w:hAnsi="Tahoma" w:cs="Tahoma"/>
                <w:b/>
                <w:sz w:val="18"/>
                <w:szCs w:val="18"/>
                <w:lang w:val="sr-Latn-RS"/>
              </w:rPr>
              <w:t>________________________</w:t>
            </w:r>
            <w:r>
              <w:rPr>
                <w:rFonts w:ascii="Tahoma" w:hAnsi="Tahoma" w:cs="Tahoma"/>
                <w:b/>
                <w:sz w:val="18"/>
                <w:szCs w:val="18"/>
                <w:lang w:val="sr-Latn-RS"/>
              </w:rPr>
              <w:t xml:space="preserve">                                              </w:t>
            </w:r>
          </w:p>
        </w:tc>
        <w:tc>
          <w:tcPr>
            <w:tcW w:w="5103" w:type="dxa"/>
          </w:tcPr>
          <w:p w14:paraId="0D6C4F3C" w14:textId="77777777" w:rsidR="00CE2611" w:rsidRDefault="00CE2611" w:rsidP="00CE2611">
            <w:pPr>
              <w:snapToGrid w:val="0"/>
              <w:ind w:right="-234"/>
              <w:rPr>
                <w:rFonts w:ascii="Tahoma" w:hAnsi="Tahoma" w:cs="Tahoma"/>
                <w:b/>
                <w:caps/>
                <w:sz w:val="18"/>
                <w:szCs w:val="18"/>
                <w:lang w:val="sr-Latn-RS"/>
              </w:rPr>
            </w:pPr>
            <w:r>
              <w:rPr>
                <w:rFonts w:ascii="Tahoma" w:hAnsi="Tahoma" w:cs="Tahoma"/>
                <w:b/>
                <w:caps/>
                <w:sz w:val="18"/>
                <w:szCs w:val="18"/>
              </w:rPr>
              <w:t>ИСПОЛНИТЕЛЬ</w:t>
            </w:r>
            <w:r>
              <w:rPr>
                <w:rFonts w:ascii="Tahoma" w:hAnsi="Tahoma" w:cs="Tahoma"/>
                <w:b/>
                <w:caps/>
                <w:sz w:val="18"/>
                <w:szCs w:val="18"/>
                <w:lang w:val="sr-Latn-RS"/>
              </w:rPr>
              <w:t>:</w:t>
            </w:r>
          </w:p>
          <w:p w14:paraId="0F287B5B" w14:textId="77777777" w:rsidR="00CE2611" w:rsidRPr="00C82A7E" w:rsidRDefault="00CE2611" w:rsidP="00CE2611">
            <w:pPr>
              <w:rPr>
                <w:rFonts w:ascii="Tahoma" w:hAnsi="Tahoma" w:cs="Tahoma"/>
                <w:b/>
                <w:sz w:val="18"/>
                <w:szCs w:val="18"/>
                <w:lang w:val="sr-Latn-RS"/>
              </w:rPr>
            </w:pPr>
            <w:r>
              <w:rPr>
                <w:rFonts w:ascii="Tahoma" w:hAnsi="Tahoma" w:cs="Tahoma"/>
                <w:b/>
                <w:sz w:val="18"/>
                <w:szCs w:val="18"/>
              </w:rPr>
              <w:t>Директор</w:t>
            </w:r>
            <w:r w:rsidRPr="00C82A7E">
              <w:rPr>
                <w:rFonts w:ascii="Tahoma" w:hAnsi="Tahoma" w:cs="Tahoma"/>
                <w:b/>
                <w:sz w:val="18"/>
                <w:szCs w:val="18"/>
                <w:lang w:val="sr-Latn-RS"/>
              </w:rPr>
              <w:t>:</w:t>
            </w:r>
          </w:p>
          <w:p w14:paraId="1F10FB46" w14:textId="77777777" w:rsidR="00CE2611" w:rsidRDefault="00CE2611" w:rsidP="00CE2611">
            <w:pPr>
              <w:rPr>
                <w:rFonts w:ascii="Tahoma" w:hAnsi="Tahoma" w:cs="Tahoma"/>
                <w:sz w:val="18"/>
                <w:szCs w:val="18"/>
                <w:lang w:val="sr-Latn-RS"/>
              </w:rPr>
            </w:pPr>
          </w:p>
          <w:p w14:paraId="023C9DAD" w14:textId="69845C28" w:rsidR="00CE2611" w:rsidRPr="00C82A7E" w:rsidRDefault="00CE2611" w:rsidP="00CE2611">
            <w:pPr>
              <w:rPr>
                <w:rFonts w:ascii="Tahoma" w:hAnsi="Tahoma" w:cs="Tahoma"/>
                <w:sz w:val="18"/>
                <w:szCs w:val="18"/>
                <w:lang w:val="sr-Latn-RS"/>
              </w:rPr>
            </w:pPr>
            <w:r>
              <w:rPr>
                <w:rFonts w:ascii="Tahoma" w:hAnsi="Tahoma" w:cs="Tahoma"/>
                <w:sz w:val="18"/>
                <w:szCs w:val="18"/>
                <w:lang w:val="sr-Latn-RS"/>
              </w:rPr>
              <w:t>_________________</w:t>
            </w:r>
          </w:p>
        </w:tc>
      </w:tr>
    </w:tbl>
    <w:p w14:paraId="59B4D791" w14:textId="77777777" w:rsidR="00F52AE1" w:rsidRDefault="00F52AE1" w:rsidP="00F52AE1">
      <w:pPr>
        <w:rPr>
          <w:rFonts w:ascii="Tahoma" w:hAnsi="Tahoma" w:cs="Tahoma"/>
          <w:sz w:val="20"/>
          <w:szCs w:val="20"/>
        </w:rPr>
      </w:pPr>
    </w:p>
    <w:p w14:paraId="20793E53" w14:textId="51E04CCB" w:rsidR="00C662C5" w:rsidRDefault="00C662C5">
      <w:pPr>
        <w:widowControl/>
        <w:spacing w:after="160" w:line="259" w:lineRule="auto"/>
        <w:rPr>
          <w:rFonts w:ascii="Tahoma" w:hAnsi="Tahoma" w:cs="Tahoma"/>
          <w:sz w:val="20"/>
          <w:szCs w:val="20"/>
        </w:rPr>
      </w:pPr>
      <w:r>
        <w:rPr>
          <w:rFonts w:ascii="Tahoma" w:hAnsi="Tahoma" w:cs="Tahoma"/>
          <w:sz w:val="20"/>
          <w:szCs w:val="20"/>
        </w:rPr>
        <w:br w:type="page"/>
      </w:r>
    </w:p>
    <w:p w14:paraId="24EEF7EA" w14:textId="77777777" w:rsidR="00851914" w:rsidRDefault="00851914" w:rsidP="00F45F7D">
      <w:pPr>
        <w:rPr>
          <w:rFonts w:ascii="Tahoma" w:hAnsi="Tahoma" w:cs="Tahoma"/>
          <w:sz w:val="20"/>
          <w:szCs w:val="20"/>
        </w:rPr>
      </w:pPr>
    </w:p>
    <w:p w14:paraId="0FE9B3E0" w14:textId="79D6A3E5" w:rsidR="00AF4C02" w:rsidRDefault="00DA4CB0" w:rsidP="00AF4C02">
      <w:pPr>
        <w:jc w:val="right"/>
        <w:rPr>
          <w:rFonts w:ascii="Tahoma" w:hAnsi="Tahoma" w:cs="Tahoma"/>
          <w:b/>
          <w:bCs/>
          <w:sz w:val="20"/>
          <w:szCs w:val="20"/>
        </w:rPr>
      </w:pPr>
      <w:r>
        <w:rPr>
          <w:rFonts w:ascii="Tahoma" w:hAnsi="Tahoma" w:cs="Tahoma"/>
          <w:b/>
          <w:sz w:val="20"/>
          <w:szCs w:val="20"/>
          <w:lang w:val="sr-Cyrl-CS"/>
        </w:rPr>
        <w:t xml:space="preserve">   </w:t>
      </w:r>
      <w:r w:rsidR="00006D92">
        <w:rPr>
          <w:rFonts w:ascii="Tahoma" w:hAnsi="Tahoma" w:cs="Tahoma"/>
          <w:b/>
          <w:bCs/>
          <w:sz w:val="20"/>
          <w:szCs w:val="20"/>
        </w:rPr>
        <w:t>Приложение №</w:t>
      </w:r>
      <w:r w:rsidR="00AF4C02">
        <w:rPr>
          <w:rFonts w:ascii="Tahoma" w:hAnsi="Tahoma" w:cs="Tahoma"/>
          <w:b/>
          <w:bCs/>
          <w:sz w:val="20"/>
          <w:szCs w:val="20"/>
        </w:rPr>
        <w:t xml:space="preserve"> 3</w:t>
      </w:r>
    </w:p>
    <w:p w14:paraId="3A5A7E47" w14:textId="3CAB4DD3" w:rsidR="0099201B" w:rsidRDefault="0099201B" w:rsidP="00AF4C02">
      <w:pPr>
        <w:jc w:val="right"/>
        <w:rPr>
          <w:rFonts w:ascii="Tahoma" w:hAnsi="Tahoma" w:cs="Tahoma"/>
          <w:b/>
          <w:bCs/>
          <w:sz w:val="20"/>
          <w:szCs w:val="20"/>
        </w:rPr>
      </w:pPr>
    </w:p>
    <w:p w14:paraId="12D55DF0" w14:textId="285F8CC2" w:rsidR="0099201B" w:rsidRDefault="0099201B" w:rsidP="0099201B">
      <w:pPr>
        <w:jc w:val="center"/>
        <w:rPr>
          <w:rFonts w:ascii="Tahoma" w:hAnsi="Tahoma" w:cs="Tahoma"/>
          <w:b/>
          <w:bCs/>
          <w:sz w:val="20"/>
          <w:szCs w:val="20"/>
        </w:rPr>
      </w:pPr>
      <w:r w:rsidRPr="0099201B">
        <w:rPr>
          <w:rFonts w:ascii="Tahoma" w:hAnsi="Tahoma" w:cs="Tahoma"/>
          <w:b/>
          <w:bCs/>
          <w:noProof/>
          <w:sz w:val="20"/>
          <w:szCs w:val="20"/>
          <w:lang w:val="sr-Latn-BA" w:eastAsia="sr-Latn-BA"/>
        </w:rPr>
        <w:drawing>
          <wp:inline distT="0" distB="0" distL="0" distR="0" wp14:anchorId="5DB05812" wp14:editId="06FFD591">
            <wp:extent cx="6407150" cy="811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5699" cy="8126128"/>
                    </a:xfrm>
                    <a:prstGeom prst="rect">
                      <a:avLst/>
                    </a:prstGeom>
                    <a:noFill/>
                    <a:ln>
                      <a:noFill/>
                    </a:ln>
                  </pic:spPr>
                </pic:pic>
              </a:graphicData>
            </a:graphic>
          </wp:inline>
        </w:drawing>
      </w:r>
    </w:p>
    <w:p w14:paraId="409E1466" w14:textId="77777777" w:rsidR="00DA4CB0" w:rsidRPr="00DA4CB0" w:rsidRDefault="00DA4CB0" w:rsidP="00DA4CB0">
      <w:pPr>
        <w:jc w:val="right"/>
        <w:rPr>
          <w:rFonts w:ascii="Tahoma" w:hAnsi="Tahoma" w:cs="Tahoma"/>
          <w:b/>
          <w:sz w:val="20"/>
          <w:szCs w:val="20"/>
          <w:lang w:val="sr-Cyrl-CS"/>
        </w:rPr>
      </w:pPr>
    </w:p>
    <w:tbl>
      <w:tblPr>
        <w:tblW w:w="0" w:type="auto"/>
        <w:tblInd w:w="392" w:type="dxa"/>
        <w:tblLook w:val="04A0" w:firstRow="1" w:lastRow="0" w:firstColumn="1" w:lastColumn="0" w:noHBand="0" w:noVBand="1"/>
      </w:tblPr>
      <w:tblGrid>
        <w:gridCol w:w="3861"/>
        <w:gridCol w:w="4617"/>
      </w:tblGrid>
      <w:tr w:rsidR="00C662C5" w:rsidRPr="00BE58A1" w14:paraId="5C8E4280" w14:textId="77777777" w:rsidTr="00F63E36">
        <w:tc>
          <w:tcPr>
            <w:tcW w:w="3861" w:type="dxa"/>
            <w:shd w:val="clear" w:color="auto" w:fill="auto"/>
          </w:tcPr>
          <w:p w14:paraId="177DBD28" w14:textId="77777777" w:rsidR="00C662C5" w:rsidRPr="00F751D7" w:rsidRDefault="00C662C5" w:rsidP="00F63E36">
            <w:pPr>
              <w:tabs>
                <w:tab w:val="left" w:pos="4290"/>
              </w:tabs>
              <w:rPr>
                <w:rFonts w:ascii="Tahoma" w:hAnsi="Tahoma" w:cs="Tahoma"/>
                <w:b/>
                <w:noProof/>
                <w:color w:val="000000" w:themeColor="text1"/>
              </w:rPr>
            </w:pPr>
          </w:p>
        </w:tc>
        <w:tc>
          <w:tcPr>
            <w:tcW w:w="4617" w:type="dxa"/>
            <w:shd w:val="clear" w:color="auto" w:fill="auto"/>
          </w:tcPr>
          <w:p w14:paraId="515C49F6" w14:textId="77777777" w:rsidR="00C662C5" w:rsidRPr="00BE58A1" w:rsidRDefault="00C662C5" w:rsidP="00F63E36">
            <w:pPr>
              <w:tabs>
                <w:tab w:val="left" w:pos="4290"/>
              </w:tabs>
              <w:jc w:val="right"/>
              <w:rPr>
                <w:rFonts w:ascii="Tahoma" w:hAnsi="Tahoma" w:cs="Tahoma"/>
                <w:b/>
                <w:noProof/>
                <w:color w:val="000000" w:themeColor="text1"/>
              </w:rPr>
            </w:pPr>
          </w:p>
        </w:tc>
      </w:tr>
    </w:tbl>
    <w:p w14:paraId="589A0410" w14:textId="77777777" w:rsidR="00C662C5" w:rsidRPr="00E34672" w:rsidRDefault="00C662C5" w:rsidP="00C662C5">
      <w:pPr>
        <w:rPr>
          <w:rFonts w:ascii="Tahoma" w:hAnsi="Tahoma" w:cs="Tahoma"/>
          <w:sz w:val="20"/>
          <w:szCs w:val="20"/>
        </w:rPr>
      </w:pPr>
    </w:p>
    <w:p w14:paraId="279AB24E" w14:textId="77777777" w:rsidR="00C662C5" w:rsidRDefault="00C662C5" w:rsidP="00C662C5">
      <w:pPr>
        <w:jc w:val="center"/>
        <w:rPr>
          <w:rFonts w:ascii="Tahoma" w:hAnsi="Tahoma" w:cs="Tahoma"/>
          <w:b/>
          <w:szCs w:val="20"/>
          <w:lang w:val="sr-Latn-RS"/>
        </w:rPr>
      </w:pPr>
    </w:p>
    <w:p w14:paraId="2CFCE645" w14:textId="77777777" w:rsidR="00C662C5" w:rsidRPr="000E34C5" w:rsidRDefault="00C662C5" w:rsidP="00C662C5">
      <w:pPr>
        <w:jc w:val="center"/>
        <w:rPr>
          <w:rFonts w:ascii="Tahoma" w:hAnsi="Tahoma" w:cs="Tahoma"/>
          <w:sz w:val="20"/>
          <w:szCs w:val="20"/>
          <w:lang w:val="sr-Cyrl-BA"/>
        </w:rPr>
      </w:pPr>
      <w:bookmarkStart w:id="0" w:name="_GoBack"/>
      <w:bookmarkEnd w:id="0"/>
    </w:p>
    <w:tbl>
      <w:tblPr>
        <w:tblpPr w:leftFromText="180" w:rightFromText="180" w:vertAnchor="text" w:tblpY="1"/>
        <w:tblOverlap w:val="never"/>
        <w:tblW w:w="10057" w:type="dxa"/>
        <w:tblLayout w:type="fixed"/>
        <w:tblCellMar>
          <w:left w:w="40" w:type="dxa"/>
          <w:right w:w="40" w:type="dxa"/>
        </w:tblCellMar>
        <w:tblLook w:val="0000" w:firstRow="0" w:lastRow="0" w:firstColumn="0" w:lastColumn="0" w:noHBand="0" w:noVBand="0"/>
      </w:tblPr>
      <w:tblGrid>
        <w:gridCol w:w="567"/>
        <w:gridCol w:w="2016"/>
        <w:gridCol w:w="7474"/>
      </w:tblGrid>
      <w:tr w:rsidR="00C662C5" w:rsidRPr="005560D8" w14:paraId="5C63348A" w14:textId="77777777" w:rsidTr="00F63E36">
        <w:trPr>
          <w:trHeight w:val="1403"/>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4FEA026" w14:textId="77777777" w:rsidR="00C662C5" w:rsidRPr="000E34C5" w:rsidRDefault="00C662C5" w:rsidP="00F63E36">
            <w:pPr>
              <w:shd w:val="clear" w:color="auto" w:fill="FFFFFF"/>
              <w:jc w:val="center"/>
              <w:rPr>
                <w:rFonts w:ascii="Tahoma" w:hAnsi="Tahoma" w:cs="Tahoma"/>
                <w:bCs/>
                <w:sz w:val="20"/>
                <w:szCs w:val="20"/>
                <w:highlight w:val="yellow"/>
                <w:lang w:val="sr-Cyrl-BA"/>
              </w:rPr>
            </w:pPr>
            <w:r w:rsidRPr="000E34C5">
              <w:rPr>
                <w:rFonts w:ascii="Tahoma" w:hAnsi="Tahoma" w:cs="Tahoma"/>
                <w:bCs/>
                <w:sz w:val="20"/>
                <w:szCs w:val="20"/>
                <w:lang w:val="sr-Cyrl-BA"/>
              </w:rPr>
              <w:t>1</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14:paraId="7752AE30" w14:textId="77777777" w:rsidR="00C662C5" w:rsidRPr="000E34C5" w:rsidRDefault="00C662C5" w:rsidP="00F63E36">
            <w:pPr>
              <w:shd w:val="clear" w:color="auto" w:fill="FFFFFF"/>
              <w:rPr>
                <w:rFonts w:ascii="Tahoma" w:hAnsi="Tahoma" w:cs="Tahoma"/>
                <w:bCs/>
                <w:w w:val="105"/>
                <w:sz w:val="20"/>
                <w:szCs w:val="20"/>
                <w:lang w:val="sr-Cyrl-BA"/>
              </w:rPr>
            </w:pPr>
            <w:r w:rsidRPr="008D0A4F">
              <w:rPr>
                <w:rFonts w:ascii="Tahoma" w:hAnsi="Tahoma" w:cs="Tahoma"/>
                <w:bCs/>
                <w:w w:val="105"/>
                <w:sz w:val="20"/>
                <w:szCs w:val="20"/>
                <w:lang w:val="sr-Cyrl-BA"/>
              </w:rPr>
              <w:t>Предприятие:</w:t>
            </w:r>
          </w:p>
        </w:tc>
        <w:tc>
          <w:tcPr>
            <w:tcW w:w="7474" w:type="dxa"/>
            <w:tcBorders>
              <w:top w:val="single" w:sz="6" w:space="0" w:color="auto"/>
              <w:left w:val="single" w:sz="6" w:space="0" w:color="auto"/>
              <w:bottom w:val="single" w:sz="6" w:space="0" w:color="auto"/>
              <w:right w:val="single" w:sz="6" w:space="0" w:color="auto"/>
            </w:tcBorders>
            <w:shd w:val="clear" w:color="auto" w:fill="FFFFFF"/>
          </w:tcPr>
          <w:p w14:paraId="39F16638" w14:textId="77777777" w:rsidR="00C662C5" w:rsidRPr="000E34C5" w:rsidRDefault="00C662C5" w:rsidP="00F63E36">
            <w:pPr>
              <w:shd w:val="clear" w:color="auto" w:fill="FFFFFF"/>
              <w:rPr>
                <w:rFonts w:ascii="Tahoma" w:hAnsi="Tahoma" w:cs="Tahoma"/>
                <w:bCs/>
                <w:w w:val="105"/>
                <w:sz w:val="20"/>
                <w:szCs w:val="20"/>
                <w:lang w:val="sr-Cyrl-BA"/>
              </w:rPr>
            </w:pPr>
            <w:r>
              <w:rPr>
                <w:rFonts w:ascii="Tahoma" w:hAnsi="Tahoma" w:cs="Tahoma"/>
                <w:bCs/>
                <w:w w:val="105"/>
                <w:sz w:val="20"/>
                <w:szCs w:val="20"/>
                <w:lang w:val="sr-Cyrl-BA"/>
              </w:rPr>
              <w:t>ООО «ОПТИМА Группа» Баня Лука</w:t>
            </w:r>
          </w:p>
          <w:p w14:paraId="7CEB32B4" w14:textId="77777777" w:rsidR="00C662C5" w:rsidRPr="000E34C5" w:rsidRDefault="00C662C5" w:rsidP="00F63E36">
            <w:pPr>
              <w:pStyle w:val="NormalWeb"/>
              <w:shd w:val="clear" w:color="auto" w:fill="FFFFFF"/>
              <w:spacing w:before="0" w:beforeAutospacing="0" w:after="0" w:afterAutospacing="0"/>
              <w:jc w:val="both"/>
              <w:rPr>
                <w:rFonts w:ascii="Tahoma" w:hAnsi="Tahoma" w:cs="Tahoma"/>
                <w:sz w:val="20"/>
                <w:szCs w:val="20"/>
                <w:lang w:val="sr-Cyrl-BA"/>
              </w:rPr>
            </w:pPr>
            <w:r>
              <w:rPr>
                <w:rFonts w:ascii="Tahoma" w:hAnsi="Tahoma" w:cs="Tahoma"/>
                <w:sz w:val="20"/>
                <w:szCs w:val="20"/>
                <w:lang w:val="sr-Cyrl-BA"/>
              </w:rPr>
              <w:t>ул.Краля Альфонса</w:t>
            </w:r>
            <w:r w:rsidRPr="000E34C5">
              <w:rPr>
                <w:rFonts w:ascii="Tahoma" w:hAnsi="Tahoma" w:cs="Tahoma"/>
                <w:sz w:val="20"/>
                <w:szCs w:val="20"/>
                <w:lang w:val="sr-Cyrl-BA"/>
              </w:rPr>
              <w:t xml:space="preserve"> </w:t>
            </w:r>
            <w:r w:rsidRPr="000E34C5">
              <w:rPr>
                <w:rFonts w:ascii="Tahoma" w:hAnsi="Tahoma" w:cs="Tahoma"/>
                <w:sz w:val="20"/>
                <w:szCs w:val="20"/>
                <w:lang w:val="sr-Latn-BA"/>
              </w:rPr>
              <w:t xml:space="preserve">XIII </w:t>
            </w:r>
            <w:r w:rsidRPr="000E34C5">
              <w:rPr>
                <w:rFonts w:ascii="Tahoma" w:hAnsi="Tahoma" w:cs="Tahoma"/>
                <w:sz w:val="20"/>
                <w:szCs w:val="20"/>
                <w:lang w:val="sr-Cyrl-BA"/>
              </w:rPr>
              <w:t>37a</w:t>
            </w:r>
          </w:p>
          <w:p w14:paraId="660524B7" w14:textId="77777777" w:rsidR="00C662C5" w:rsidRPr="000E34C5" w:rsidRDefault="00C662C5" w:rsidP="00F63E36">
            <w:pPr>
              <w:pStyle w:val="NormalWeb"/>
              <w:shd w:val="clear" w:color="auto" w:fill="FFFFFF"/>
              <w:spacing w:before="0" w:beforeAutospacing="0" w:after="0" w:afterAutospacing="0"/>
              <w:jc w:val="both"/>
              <w:rPr>
                <w:rFonts w:ascii="Tahoma" w:hAnsi="Tahoma" w:cs="Tahoma"/>
                <w:sz w:val="20"/>
                <w:szCs w:val="20"/>
                <w:lang w:val="sr-Latn-RS"/>
              </w:rPr>
            </w:pPr>
            <w:r w:rsidRPr="000E34C5">
              <w:rPr>
                <w:rFonts w:ascii="Tahoma" w:hAnsi="Tahoma" w:cs="Tahoma"/>
                <w:sz w:val="20"/>
                <w:szCs w:val="20"/>
                <w:lang w:val="sr-Cyrl-BA"/>
              </w:rPr>
              <w:t>+387 51 228 610</w:t>
            </w:r>
            <w:r w:rsidRPr="000E34C5">
              <w:rPr>
                <w:rFonts w:ascii="Tahoma" w:hAnsi="Tahoma" w:cs="Tahoma"/>
                <w:sz w:val="20"/>
                <w:szCs w:val="20"/>
                <w:lang w:val="sr-Latn-RS"/>
              </w:rPr>
              <w:t xml:space="preserve"> </w:t>
            </w:r>
          </w:p>
          <w:p w14:paraId="6E5E6E19" w14:textId="77777777" w:rsidR="00C662C5" w:rsidRPr="000E34C5" w:rsidRDefault="00C662C5" w:rsidP="00F63E36">
            <w:pPr>
              <w:shd w:val="clear" w:color="auto" w:fill="FFFFFF"/>
              <w:rPr>
                <w:rFonts w:ascii="Tahoma" w:hAnsi="Tahoma" w:cs="Tahoma"/>
                <w:bCs/>
                <w:w w:val="105"/>
                <w:sz w:val="20"/>
                <w:szCs w:val="20"/>
                <w:lang w:val="sr-Cyrl-BA"/>
              </w:rPr>
            </w:pPr>
            <w:r>
              <w:rPr>
                <w:rFonts w:ascii="Tahoma" w:hAnsi="Tahoma" w:cs="Tahoma"/>
                <w:bCs/>
                <w:w w:val="105"/>
                <w:sz w:val="20"/>
                <w:szCs w:val="20"/>
                <w:lang w:val="sr-Cyrl-BA"/>
              </w:rPr>
              <w:t>Складчиков А.В.</w:t>
            </w:r>
          </w:p>
          <w:p w14:paraId="37B2AB52" w14:textId="77777777" w:rsidR="00C662C5" w:rsidRPr="000E34C5" w:rsidRDefault="00C662C5" w:rsidP="00F63E36">
            <w:pPr>
              <w:shd w:val="clear" w:color="auto" w:fill="FFFFFF"/>
              <w:rPr>
                <w:rFonts w:ascii="Tahoma" w:hAnsi="Tahoma" w:cs="Tahoma"/>
                <w:bCs/>
                <w:w w:val="105"/>
                <w:sz w:val="20"/>
                <w:szCs w:val="20"/>
                <w:lang w:val="sr-Latn-BA"/>
              </w:rPr>
            </w:pPr>
            <w:r w:rsidRPr="000E34C5">
              <w:rPr>
                <w:rFonts w:ascii="Tahoma" w:hAnsi="Tahoma" w:cs="Tahoma"/>
                <w:sz w:val="20"/>
                <w:szCs w:val="20"/>
                <w:lang w:val="sr-Latn-BA"/>
              </w:rPr>
              <w:t>info@optimagrupa.net</w:t>
            </w:r>
          </w:p>
        </w:tc>
      </w:tr>
      <w:tr w:rsidR="00C662C5" w:rsidRPr="005560D8" w14:paraId="5BAE51C4" w14:textId="77777777" w:rsidTr="00F63E36">
        <w:trPr>
          <w:trHeight w:val="418"/>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4E38479" w14:textId="77777777" w:rsidR="00C662C5" w:rsidRPr="000E34C5" w:rsidRDefault="00C662C5" w:rsidP="00F63E36">
            <w:pPr>
              <w:jc w:val="center"/>
              <w:rPr>
                <w:rFonts w:ascii="Tahoma" w:hAnsi="Tahoma" w:cs="Tahoma"/>
                <w:sz w:val="20"/>
                <w:szCs w:val="20"/>
                <w:lang w:val="sr-Cyrl-BA"/>
              </w:rPr>
            </w:pPr>
            <w:r w:rsidRPr="000E34C5">
              <w:rPr>
                <w:rFonts w:ascii="Tahoma" w:hAnsi="Tahoma" w:cs="Tahoma"/>
                <w:sz w:val="20"/>
                <w:szCs w:val="20"/>
                <w:lang w:val="sr-Cyrl-BA"/>
              </w:rPr>
              <w:t>2</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14:paraId="075DF6D8" w14:textId="77777777" w:rsidR="00C662C5" w:rsidRPr="000E34C5" w:rsidRDefault="00C662C5" w:rsidP="00F63E36">
            <w:pPr>
              <w:shd w:val="clear" w:color="auto" w:fill="FFFFFF"/>
              <w:rPr>
                <w:rFonts w:ascii="Tahoma" w:hAnsi="Tahoma" w:cs="Tahoma"/>
                <w:bCs/>
                <w:spacing w:val="-3"/>
                <w:w w:val="105"/>
                <w:sz w:val="20"/>
                <w:szCs w:val="20"/>
                <w:lang w:val="sr-Cyrl-RS"/>
              </w:rPr>
            </w:pPr>
            <w:r w:rsidRPr="008D0A4F">
              <w:rPr>
                <w:rFonts w:ascii="Tahoma" w:hAnsi="Tahoma" w:cs="Tahoma"/>
                <w:bCs/>
                <w:spacing w:val="-3"/>
                <w:w w:val="105"/>
                <w:sz w:val="20"/>
                <w:szCs w:val="20"/>
                <w:lang w:val="sr-Cyrl-RS"/>
              </w:rPr>
              <w:t>Местоположение:</w:t>
            </w:r>
          </w:p>
        </w:tc>
        <w:tc>
          <w:tcPr>
            <w:tcW w:w="7474" w:type="dxa"/>
            <w:tcBorders>
              <w:top w:val="single" w:sz="6" w:space="0" w:color="auto"/>
              <w:left w:val="single" w:sz="6" w:space="0" w:color="auto"/>
              <w:bottom w:val="single" w:sz="6" w:space="0" w:color="auto"/>
              <w:right w:val="single" w:sz="6" w:space="0" w:color="auto"/>
            </w:tcBorders>
            <w:shd w:val="clear" w:color="auto" w:fill="FFFFFF"/>
          </w:tcPr>
          <w:p w14:paraId="3AD36AA0" w14:textId="77777777" w:rsidR="00C662C5" w:rsidRPr="000E34C5" w:rsidRDefault="00C662C5" w:rsidP="00F63E36">
            <w:pPr>
              <w:rPr>
                <w:rFonts w:ascii="Tahoma" w:hAnsi="Tahoma" w:cs="Tahoma"/>
                <w:sz w:val="20"/>
                <w:szCs w:val="20"/>
                <w:lang w:val="sr-Cyrl-BA"/>
              </w:rPr>
            </w:pPr>
            <w:r>
              <w:rPr>
                <w:rFonts w:ascii="Tahoma" w:hAnsi="Tahoma" w:cs="Tahoma"/>
                <w:sz w:val="20"/>
                <w:szCs w:val="20"/>
                <w:lang w:val="sr-Cyrl-BA"/>
              </w:rPr>
              <w:t>ул.Краля Альфонса</w:t>
            </w:r>
            <w:r w:rsidRPr="000E34C5">
              <w:rPr>
                <w:rFonts w:ascii="Tahoma" w:hAnsi="Tahoma" w:cs="Tahoma"/>
                <w:sz w:val="20"/>
                <w:szCs w:val="20"/>
                <w:lang w:val="sr-Cyrl-BA"/>
              </w:rPr>
              <w:t xml:space="preserve"> </w:t>
            </w:r>
            <w:r w:rsidRPr="000E34C5">
              <w:rPr>
                <w:rFonts w:ascii="Tahoma" w:hAnsi="Tahoma" w:cs="Tahoma"/>
                <w:sz w:val="20"/>
                <w:szCs w:val="20"/>
                <w:lang w:val="sr-Latn-BA"/>
              </w:rPr>
              <w:t xml:space="preserve">XIII </w:t>
            </w:r>
            <w:r w:rsidRPr="000E34C5">
              <w:rPr>
                <w:rFonts w:ascii="Tahoma" w:hAnsi="Tahoma" w:cs="Tahoma"/>
                <w:sz w:val="20"/>
                <w:szCs w:val="20"/>
                <w:lang w:val="sr-Cyrl-BA"/>
              </w:rPr>
              <w:t>37a</w:t>
            </w:r>
          </w:p>
        </w:tc>
      </w:tr>
      <w:tr w:rsidR="00C662C5" w:rsidRPr="008609CC" w14:paraId="0D6FC1B1" w14:textId="77777777" w:rsidTr="00F63E36">
        <w:trPr>
          <w:trHeight w:val="68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983BDA5" w14:textId="77777777" w:rsidR="00C662C5" w:rsidRPr="000E34C5" w:rsidRDefault="00C662C5" w:rsidP="00F63E36">
            <w:pPr>
              <w:shd w:val="clear" w:color="auto" w:fill="FFFFFF"/>
              <w:jc w:val="center"/>
              <w:rPr>
                <w:rFonts w:ascii="Tahoma" w:hAnsi="Tahoma" w:cs="Tahoma"/>
                <w:bCs/>
                <w:sz w:val="20"/>
                <w:szCs w:val="20"/>
                <w:lang w:val="sr-Latn-BA"/>
              </w:rPr>
            </w:pPr>
            <w:r w:rsidRPr="000E34C5">
              <w:rPr>
                <w:rFonts w:ascii="Tahoma" w:hAnsi="Tahoma" w:cs="Tahoma"/>
                <w:bCs/>
                <w:sz w:val="20"/>
                <w:szCs w:val="20"/>
                <w:lang w:val="sr-Latn-BA"/>
              </w:rPr>
              <w:t>3</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14:paraId="5E0F3CEE" w14:textId="77777777" w:rsidR="00C662C5" w:rsidRPr="000E34C5" w:rsidRDefault="00C662C5" w:rsidP="00F63E36">
            <w:pPr>
              <w:shd w:val="clear" w:color="auto" w:fill="FFFFFF"/>
              <w:rPr>
                <w:rFonts w:ascii="Tahoma" w:hAnsi="Tahoma" w:cs="Tahoma"/>
                <w:bCs/>
                <w:spacing w:val="-3"/>
                <w:w w:val="105"/>
                <w:sz w:val="20"/>
                <w:szCs w:val="20"/>
                <w:lang w:val="sr-Cyrl-RS"/>
              </w:rPr>
            </w:pPr>
            <w:r w:rsidRPr="008D0A4F">
              <w:rPr>
                <w:rFonts w:ascii="Tahoma" w:hAnsi="Tahoma" w:cs="Tahoma"/>
                <w:bCs/>
                <w:spacing w:val="-3"/>
                <w:w w:val="105"/>
                <w:sz w:val="20"/>
                <w:szCs w:val="20"/>
                <w:lang w:val="sr-Cyrl-RS"/>
              </w:rPr>
              <w:t>Исходные данные о предмете закупки</w:t>
            </w:r>
          </w:p>
        </w:tc>
        <w:tc>
          <w:tcPr>
            <w:tcW w:w="7474" w:type="dxa"/>
            <w:tcBorders>
              <w:top w:val="single" w:sz="6" w:space="0" w:color="auto"/>
              <w:left w:val="single" w:sz="6" w:space="0" w:color="auto"/>
              <w:bottom w:val="single" w:sz="6" w:space="0" w:color="auto"/>
              <w:right w:val="single" w:sz="6" w:space="0" w:color="auto"/>
            </w:tcBorders>
            <w:shd w:val="clear" w:color="auto" w:fill="FFFFFF"/>
          </w:tcPr>
          <w:p w14:paraId="09A15613" w14:textId="77777777" w:rsidR="00C662C5" w:rsidRPr="000E34C5" w:rsidRDefault="00C662C5" w:rsidP="00F63E36">
            <w:pPr>
              <w:shd w:val="clear" w:color="auto" w:fill="FFFFFF"/>
              <w:jc w:val="both"/>
              <w:rPr>
                <w:rFonts w:ascii="Tahoma" w:hAnsi="Tahoma" w:cs="Tahoma"/>
                <w:bCs/>
                <w:w w:val="105"/>
                <w:sz w:val="20"/>
                <w:szCs w:val="20"/>
                <w:lang w:val="sr-Cyrl-BA"/>
              </w:rPr>
            </w:pPr>
            <w:r w:rsidRPr="000E34C5">
              <w:rPr>
                <w:rFonts w:ascii="Tahoma" w:hAnsi="Tahoma" w:cs="Tahoma"/>
                <w:sz w:val="20"/>
                <w:szCs w:val="20"/>
                <w:lang w:val="sr-Cyrl-BA"/>
              </w:rPr>
              <w:t xml:space="preserve">Услуги по проектированию, разработке, внедрению и </w:t>
            </w:r>
            <w:r w:rsidRPr="000E34C5">
              <w:rPr>
                <w:rFonts w:ascii="Tahoma" w:hAnsi="Tahoma" w:cs="Tahoma"/>
                <w:sz w:val="20"/>
                <w:szCs w:val="20"/>
                <w:lang w:val="sr-Latn-RS"/>
              </w:rPr>
              <w:t>автоматизации автотранспортной логистики</w:t>
            </w:r>
            <w:r w:rsidRPr="000E34C5">
              <w:rPr>
                <w:rFonts w:ascii="Tahoma" w:hAnsi="Tahoma" w:cs="Tahoma"/>
                <w:sz w:val="20"/>
                <w:szCs w:val="20"/>
              </w:rPr>
              <w:t>,</w:t>
            </w:r>
            <w:r w:rsidRPr="000E34C5">
              <w:rPr>
                <w:rFonts w:ascii="Tahoma" w:hAnsi="Tahoma" w:cs="Tahoma"/>
                <w:sz w:val="20"/>
                <w:szCs w:val="20"/>
                <w:lang w:val="sr-Latn-RS"/>
              </w:rPr>
              <w:t xml:space="preserve"> на базе </w:t>
            </w:r>
            <w:r w:rsidRPr="000E34C5">
              <w:rPr>
                <w:rFonts w:ascii="Tahoma" w:hAnsi="Tahoma" w:cs="Tahoma"/>
                <w:sz w:val="20"/>
                <w:szCs w:val="20"/>
                <w:lang w:val="sr-Cyrl-BA"/>
              </w:rPr>
              <w:t xml:space="preserve">специализированного программного обеспечения для </w:t>
            </w:r>
            <w:r>
              <w:rPr>
                <w:rFonts w:ascii="Tahoma" w:hAnsi="Tahoma" w:cs="Tahoma"/>
                <w:bCs/>
                <w:w w:val="105"/>
                <w:sz w:val="20"/>
                <w:szCs w:val="20"/>
                <w:lang w:val="sr-Cyrl-BA"/>
              </w:rPr>
              <w:t>ООО «ОПТИМА Группа» Баня Лука</w:t>
            </w:r>
          </w:p>
        </w:tc>
      </w:tr>
      <w:tr w:rsidR="00C662C5" w:rsidRPr="000E34C5" w14:paraId="5C3BCF31" w14:textId="77777777" w:rsidTr="00F63E36">
        <w:trPr>
          <w:trHeight w:val="68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13664BEA" w14:textId="77777777" w:rsidR="00C662C5" w:rsidRPr="000E34C5" w:rsidRDefault="00C662C5" w:rsidP="00F63E36">
            <w:pPr>
              <w:shd w:val="clear" w:color="auto" w:fill="FFFFFF"/>
              <w:jc w:val="center"/>
              <w:rPr>
                <w:rFonts w:ascii="Tahoma" w:hAnsi="Tahoma" w:cs="Tahoma"/>
                <w:bCs/>
                <w:sz w:val="20"/>
                <w:szCs w:val="20"/>
                <w:lang w:val="sr-Latn-BA"/>
              </w:rPr>
            </w:pPr>
            <w:r w:rsidRPr="000E34C5">
              <w:rPr>
                <w:rFonts w:ascii="Tahoma" w:hAnsi="Tahoma" w:cs="Tahoma"/>
                <w:bCs/>
                <w:sz w:val="20"/>
                <w:szCs w:val="20"/>
                <w:lang w:val="sr-Latn-BA"/>
              </w:rPr>
              <w:t>4</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14:paraId="567B14B7" w14:textId="77777777" w:rsidR="00C662C5" w:rsidRPr="000E34C5" w:rsidRDefault="00C662C5" w:rsidP="00F63E36">
            <w:pPr>
              <w:shd w:val="clear" w:color="auto" w:fill="FFFFFF"/>
              <w:rPr>
                <w:rFonts w:ascii="Tahoma" w:hAnsi="Tahoma" w:cs="Tahoma"/>
                <w:bCs/>
                <w:spacing w:val="-3"/>
                <w:w w:val="105"/>
                <w:sz w:val="20"/>
                <w:szCs w:val="20"/>
                <w:lang w:val="sr-Cyrl-RS"/>
              </w:rPr>
            </w:pPr>
            <w:r w:rsidRPr="00F44BAF">
              <w:rPr>
                <w:rFonts w:ascii="Tahoma" w:hAnsi="Tahoma" w:cs="Tahoma"/>
                <w:bCs/>
                <w:spacing w:val="-3"/>
                <w:w w:val="105"/>
                <w:sz w:val="20"/>
                <w:szCs w:val="20"/>
                <w:lang w:val="sr-Cyrl-RS"/>
              </w:rPr>
              <w:t>Общие сведения</w:t>
            </w:r>
          </w:p>
        </w:tc>
        <w:tc>
          <w:tcPr>
            <w:tcW w:w="7474" w:type="dxa"/>
            <w:tcBorders>
              <w:top w:val="single" w:sz="6" w:space="0" w:color="auto"/>
              <w:left w:val="single" w:sz="6" w:space="0" w:color="auto"/>
              <w:bottom w:val="single" w:sz="6" w:space="0" w:color="auto"/>
              <w:right w:val="single" w:sz="6" w:space="0" w:color="auto"/>
            </w:tcBorders>
            <w:shd w:val="clear" w:color="auto" w:fill="FFFFFF"/>
          </w:tcPr>
          <w:p w14:paraId="4AD69FF9" w14:textId="77777777" w:rsidR="00C662C5" w:rsidRPr="000E34C5" w:rsidRDefault="00C662C5" w:rsidP="00F63E36">
            <w:pPr>
              <w:spacing w:line="288" w:lineRule="auto"/>
              <w:jc w:val="both"/>
              <w:outlineLvl w:val="2"/>
              <w:rPr>
                <w:rFonts w:ascii="Tahoma" w:hAnsi="Tahoma" w:cs="Tahoma"/>
                <w:b/>
                <w:bCs/>
                <w:sz w:val="20"/>
                <w:szCs w:val="20"/>
              </w:rPr>
            </w:pPr>
            <w:r w:rsidRPr="000E34C5">
              <w:rPr>
                <w:rFonts w:ascii="Tahoma" w:hAnsi="Tahoma" w:cs="Tahoma"/>
                <w:b/>
                <w:bCs/>
                <w:sz w:val="20"/>
                <w:szCs w:val="20"/>
              </w:rPr>
              <w:t>1. Общие сведения</w:t>
            </w:r>
          </w:p>
          <w:p w14:paraId="26C3F816" w14:textId="77777777" w:rsidR="00C662C5" w:rsidRPr="000E34C5" w:rsidRDefault="00C662C5" w:rsidP="00F63E36">
            <w:pPr>
              <w:shd w:val="clear" w:color="auto" w:fill="FFFFFF"/>
              <w:jc w:val="both"/>
              <w:rPr>
                <w:rFonts w:ascii="Tahoma" w:hAnsi="Tahoma" w:cs="Tahoma"/>
                <w:sz w:val="20"/>
                <w:szCs w:val="20"/>
                <w:lang w:val="sr-Cyrl-BA"/>
              </w:rPr>
            </w:pPr>
            <w:r w:rsidRPr="000E34C5">
              <w:rPr>
                <w:rFonts w:ascii="Tahoma" w:hAnsi="Tahoma" w:cs="Tahoma"/>
                <w:sz w:val="20"/>
                <w:szCs w:val="20"/>
                <w:lang w:val="sr-Cyrl-BA"/>
              </w:rPr>
              <w:t xml:space="preserve">Основная деятельность доставка нефтепродуктов, </w:t>
            </w:r>
            <w:r>
              <w:rPr>
                <w:rFonts w:ascii="Tahoma" w:hAnsi="Tahoma" w:cs="Tahoma"/>
                <w:sz w:val="20"/>
                <w:szCs w:val="20"/>
              </w:rPr>
              <w:t>КПГ</w:t>
            </w:r>
            <w:r w:rsidRPr="000E34C5">
              <w:rPr>
                <w:rFonts w:ascii="Tahoma" w:hAnsi="Tahoma" w:cs="Tahoma"/>
                <w:sz w:val="20"/>
                <w:szCs w:val="20"/>
              </w:rPr>
              <w:t xml:space="preserve"> Клиентам</w:t>
            </w:r>
            <w:r w:rsidRPr="000E34C5">
              <w:rPr>
                <w:rFonts w:ascii="Tahoma" w:hAnsi="Tahoma" w:cs="Tahoma"/>
                <w:sz w:val="20"/>
                <w:szCs w:val="20"/>
                <w:lang w:val="sr-Cyrl-BA"/>
              </w:rPr>
              <w:t>;</w:t>
            </w:r>
          </w:p>
          <w:p w14:paraId="47113BA8" w14:textId="77777777" w:rsidR="00C662C5" w:rsidRPr="000E34C5" w:rsidRDefault="00C662C5" w:rsidP="00F63E36">
            <w:pPr>
              <w:shd w:val="clear" w:color="auto" w:fill="FFFFFF"/>
              <w:jc w:val="both"/>
              <w:rPr>
                <w:rFonts w:ascii="Tahoma" w:hAnsi="Tahoma" w:cs="Tahoma"/>
                <w:sz w:val="20"/>
                <w:szCs w:val="20"/>
                <w:lang w:val="sr-Cyrl-BA"/>
              </w:rPr>
            </w:pPr>
            <w:r w:rsidRPr="000E34C5">
              <w:rPr>
                <w:rFonts w:ascii="Tahoma" w:hAnsi="Tahoma" w:cs="Tahoma"/>
                <w:sz w:val="20"/>
                <w:szCs w:val="20"/>
                <w:lang w:val="sr-Cyrl-BA"/>
              </w:rPr>
              <w:t>Регион: БиГ, Хорватия, Сербия</w:t>
            </w:r>
          </w:p>
          <w:p w14:paraId="7B2A89CC" w14:textId="77777777" w:rsidR="00C662C5" w:rsidRPr="000E34C5" w:rsidRDefault="00C662C5" w:rsidP="00F63E36">
            <w:pPr>
              <w:shd w:val="clear" w:color="auto" w:fill="FFFFFF"/>
              <w:jc w:val="both"/>
              <w:rPr>
                <w:rFonts w:ascii="Tahoma" w:hAnsi="Tahoma" w:cs="Tahoma"/>
                <w:sz w:val="20"/>
                <w:szCs w:val="20"/>
                <w:lang w:val="sr-Cyrl-BA"/>
              </w:rPr>
            </w:pPr>
            <w:r w:rsidRPr="000E34C5">
              <w:rPr>
                <w:rFonts w:ascii="Tahoma" w:hAnsi="Tahoma" w:cs="Tahoma"/>
                <w:sz w:val="20"/>
                <w:szCs w:val="20"/>
                <w:lang w:val="sr-Cyrl-BA"/>
              </w:rPr>
              <w:t xml:space="preserve">Автопарк: до 60 бензовозов, на текщий момент 16 бензовозов (Iveco S-Way на </w:t>
            </w:r>
            <w:r>
              <w:rPr>
                <w:rFonts w:ascii="Tahoma" w:hAnsi="Tahoma" w:cs="Tahoma"/>
                <w:sz w:val="20"/>
                <w:szCs w:val="20"/>
                <w:lang w:val="sr-Cyrl-BA"/>
              </w:rPr>
              <w:t>КПГ</w:t>
            </w:r>
            <w:r w:rsidRPr="000E34C5">
              <w:rPr>
                <w:rFonts w:ascii="Tahoma" w:hAnsi="Tahoma" w:cs="Tahoma"/>
                <w:sz w:val="20"/>
                <w:szCs w:val="20"/>
                <w:lang w:val="sr-Cyrl-BA"/>
              </w:rPr>
              <w:t xml:space="preserve">, оснащённых FMC650), </w:t>
            </w:r>
          </w:p>
          <w:p w14:paraId="29F55B49" w14:textId="77777777" w:rsidR="00C662C5" w:rsidRPr="000E34C5" w:rsidRDefault="00C662C5" w:rsidP="00F63E36">
            <w:pPr>
              <w:shd w:val="clear" w:color="auto" w:fill="FFFFFF"/>
              <w:jc w:val="both"/>
              <w:rPr>
                <w:rFonts w:ascii="Tahoma" w:hAnsi="Tahoma" w:cs="Tahoma"/>
                <w:sz w:val="20"/>
                <w:szCs w:val="20"/>
                <w:lang w:val="sr-Cyrl-BA"/>
              </w:rPr>
            </w:pPr>
            <w:r w:rsidRPr="000E34C5">
              <w:rPr>
                <w:rFonts w:ascii="Tahoma" w:hAnsi="Tahoma" w:cs="Tahoma"/>
                <w:sz w:val="20"/>
                <w:szCs w:val="20"/>
                <w:lang w:val="sr-Cyrl-BA"/>
              </w:rPr>
              <w:t>Внутрення сеть из 83 АЗС (</w:t>
            </w:r>
            <w:r>
              <w:rPr>
                <w:rFonts w:ascii="Tahoma" w:hAnsi="Tahoma" w:cs="Tahoma"/>
                <w:sz w:val="20"/>
                <w:szCs w:val="20"/>
                <w:lang w:val="sr-Cyrl-BA"/>
              </w:rPr>
              <w:t xml:space="preserve">АО </w:t>
            </w:r>
            <w:r>
              <w:rPr>
                <w:rFonts w:ascii="Tahoma" w:hAnsi="Tahoma" w:cs="Tahoma"/>
                <w:sz w:val="20"/>
                <w:szCs w:val="20"/>
              </w:rPr>
              <w:t>«</w:t>
            </w:r>
            <w:r>
              <w:rPr>
                <w:rFonts w:ascii="Tahoma" w:hAnsi="Tahoma" w:cs="Tahoma"/>
                <w:sz w:val="20"/>
                <w:szCs w:val="20"/>
                <w:lang w:val="sr-Cyrl-BA"/>
              </w:rPr>
              <w:t>НЕСТРО ПЕТРОЛ</w:t>
            </w:r>
            <w:r>
              <w:rPr>
                <w:rFonts w:ascii="Tahoma" w:hAnsi="Tahoma" w:cs="Tahoma"/>
                <w:sz w:val="20"/>
                <w:szCs w:val="20"/>
              </w:rPr>
              <w:t>»</w:t>
            </w:r>
            <w:r w:rsidRPr="000E34C5">
              <w:rPr>
                <w:rFonts w:ascii="Tahoma" w:hAnsi="Tahoma" w:cs="Tahoma"/>
                <w:sz w:val="20"/>
                <w:szCs w:val="20"/>
                <w:lang w:val="sr-Cyrl-BA"/>
              </w:rPr>
              <w:t>)</w:t>
            </w:r>
          </w:p>
          <w:p w14:paraId="44BBC2E1" w14:textId="77777777" w:rsidR="00C662C5" w:rsidRPr="000E34C5" w:rsidRDefault="00C662C5" w:rsidP="00F63E36">
            <w:pPr>
              <w:shd w:val="clear" w:color="auto" w:fill="FFFFFF"/>
              <w:jc w:val="both"/>
              <w:rPr>
                <w:rFonts w:ascii="Tahoma" w:hAnsi="Tahoma" w:cs="Tahoma"/>
                <w:sz w:val="20"/>
                <w:szCs w:val="20"/>
                <w:lang w:val="sr-Cyrl-BA"/>
              </w:rPr>
            </w:pPr>
            <w:r w:rsidRPr="000E34C5">
              <w:rPr>
                <w:rFonts w:ascii="Tahoma" w:hAnsi="Tahoma" w:cs="Tahoma"/>
                <w:sz w:val="20"/>
                <w:szCs w:val="20"/>
                <w:lang w:val="sr-Cyrl-BA"/>
              </w:rPr>
              <w:t xml:space="preserve">Терминалы и нефтебазы: (Плоче, Задар, Панчево, </w:t>
            </w:r>
            <w:r>
              <w:rPr>
                <w:rFonts w:ascii="Tahoma" w:hAnsi="Tahoma" w:cs="Tahoma"/>
                <w:sz w:val="20"/>
                <w:szCs w:val="20"/>
                <w:lang w:val="sr-Cyrl-BA"/>
              </w:rPr>
              <w:t xml:space="preserve">Омишаль, </w:t>
            </w:r>
            <w:r w:rsidRPr="000E34C5">
              <w:rPr>
                <w:rFonts w:ascii="Tahoma" w:hAnsi="Tahoma" w:cs="Tahoma"/>
                <w:sz w:val="20"/>
                <w:szCs w:val="20"/>
                <w:lang w:val="sr-Cyrl-BA"/>
              </w:rPr>
              <w:t>Риека, Сисак, НПЗ Брод)</w:t>
            </w:r>
          </w:p>
          <w:p w14:paraId="723016E4" w14:textId="77777777" w:rsidR="00C662C5" w:rsidRPr="000D125A" w:rsidRDefault="00C662C5" w:rsidP="00F63E36">
            <w:pPr>
              <w:spacing w:line="288" w:lineRule="auto"/>
              <w:jc w:val="both"/>
              <w:rPr>
                <w:rFonts w:ascii="Tahoma" w:hAnsi="Tahoma" w:cs="Tahoma"/>
                <w:b/>
                <w:bCs/>
                <w:sz w:val="20"/>
                <w:szCs w:val="20"/>
                <w:lang w:val="sr-Cyrl-BA"/>
              </w:rPr>
            </w:pPr>
          </w:p>
          <w:p w14:paraId="39EB0AE9" w14:textId="77777777" w:rsidR="00C662C5" w:rsidRPr="000E34C5" w:rsidRDefault="00C662C5" w:rsidP="00F63E36">
            <w:pPr>
              <w:spacing w:line="288" w:lineRule="auto"/>
              <w:jc w:val="both"/>
              <w:rPr>
                <w:rFonts w:ascii="Tahoma" w:hAnsi="Tahoma" w:cs="Tahoma"/>
                <w:sz w:val="20"/>
                <w:szCs w:val="20"/>
              </w:rPr>
            </w:pPr>
            <w:r w:rsidRPr="000E34C5">
              <w:rPr>
                <w:rFonts w:ascii="Tahoma" w:hAnsi="Tahoma" w:cs="Tahoma"/>
                <w:b/>
                <w:bCs/>
                <w:sz w:val="20"/>
                <w:szCs w:val="20"/>
              </w:rPr>
              <w:t>Цель проекта:</w:t>
            </w:r>
            <w:r w:rsidRPr="000E34C5">
              <w:rPr>
                <w:rFonts w:ascii="Tahoma" w:hAnsi="Tahoma" w:cs="Tahoma"/>
                <w:sz w:val="20"/>
                <w:szCs w:val="20"/>
              </w:rPr>
              <w:t xml:space="preserve"> Создание модуля планирования и оптимизации маршрутов доставки нефтепродуктов на АЗС </w:t>
            </w:r>
          </w:p>
          <w:p w14:paraId="090E5DA5" w14:textId="77777777" w:rsidR="00C662C5" w:rsidRPr="000E34C5" w:rsidRDefault="00C662C5" w:rsidP="00F63E36">
            <w:pPr>
              <w:spacing w:line="288" w:lineRule="auto"/>
              <w:jc w:val="both"/>
              <w:rPr>
                <w:rFonts w:ascii="Tahoma" w:hAnsi="Tahoma" w:cs="Tahoma"/>
                <w:sz w:val="20"/>
                <w:szCs w:val="20"/>
              </w:rPr>
            </w:pPr>
            <w:r w:rsidRPr="000E34C5">
              <w:rPr>
                <w:rFonts w:ascii="Tahoma" w:hAnsi="Tahoma" w:cs="Tahoma"/>
                <w:sz w:val="20"/>
                <w:szCs w:val="20"/>
              </w:rPr>
              <w:t>Автоматизация и цифровизация логистики доставки нефтепродуктов от нефтебазы до АЗС, включая:</w:t>
            </w:r>
          </w:p>
          <w:p w14:paraId="072B43FC" w14:textId="77777777" w:rsidR="00C662C5" w:rsidRPr="000E34C5" w:rsidRDefault="00C662C5" w:rsidP="00C662C5">
            <w:pPr>
              <w:widowControl/>
              <w:numPr>
                <w:ilvl w:val="0"/>
                <w:numId w:val="18"/>
              </w:numPr>
              <w:ind w:left="714" w:hanging="357"/>
              <w:jc w:val="both"/>
              <w:rPr>
                <w:rFonts w:ascii="Tahoma" w:hAnsi="Tahoma" w:cs="Tahoma"/>
                <w:sz w:val="20"/>
                <w:szCs w:val="20"/>
              </w:rPr>
            </w:pPr>
            <w:r w:rsidRPr="000E34C5">
              <w:rPr>
                <w:rFonts w:ascii="Tahoma" w:hAnsi="Tahoma" w:cs="Tahoma"/>
                <w:sz w:val="20"/>
                <w:szCs w:val="20"/>
              </w:rPr>
              <w:t>управление автопарком бензовозов;</w:t>
            </w:r>
          </w:p>
          <w:p w14:paraId="21DBC123" w14:textId="77777777" w:rsidR="00C662C5" w:rsidRPr="000E34C5" w:rsidRDefault="00C662C5" w:rsidP="00C662C5">
            <w:pPr>
              <w:widowControl/>
              <w:numPr>
                <w:ilvl w:val="0"/>
                <w:numId w:val="18"/>
              </w:numPr>
              <w:ind w:left="714" w:hanging="357"/>
              <w:jc w:val="both"/>
              <w:rPr>
                <w:rFonts w:ascii="Tahoma" w:hAnsi="Tahoma" w:cs="Tahoma"/>
                <w:sz w:val="20"/>
                <w:szCs w:val="20"/>
              </w:rPr>
            </w:pPr>
            <w:r w:rsidRPr="000E34C5">
              <w:rPr>
                <w:rFonts w:ascii="Tahoma" w:hAnsi="Tahoma" w:cs="Tahoma"/>
                <w:sz w:val="20"/>
                <w:szCs w:val="20"/>
              </w:rPr>
              <w:t>планирование рейсов;</w:t>
            </w:r>
          </w:p>
          <w:p w14:paraId="068D2419" w14:textId="77777777" w:rsidR="00C662C5" w:rsidRPr="000E34C5" w:rsidRDefault="00C662C5" w:rsidP="00C662C5">
            <w:pPr>
              <w:widowControl/>
              <w:numPr>
                <w:ilvl w:val="0"/>
                <w:numId w:val="18"/>
              </w:numPr>
              <w:ind w:left="714" w:hanging="357"/>
              <w:jc w:val="both"/>
              <w:rPr>
                <w:rFonts w:ascii="Tahoma" w:hAnsi="Tahoma" w:cs="Tahoma"/>
                <w:sz w:val="20"/>
                <w:szCs w:val="20"/>
              </w:rPr>
            </w:pPr>
            <w:r w:rsidRPr="000E34C5">
              <w:rPr>
                <w:rFonts w:ascii="Tahoma" w:hAnsi="Tahoma" w:cs="Tahoma"/>
                <w:sz w:val="20"/>
                <w:szCs w:val="20"/>
              </w:rPr>
              <w:t>учет расходов, в т.ч.ГСМ;</w:t>
            </w:r>
          </w:p>
          <w:p w14:paraId="6FAE9863" w14:textId="77777777" w:rsidR="00C662C5" w:rsidRPr="000E34C5" w:rsidRDefault="00C662C5" w:rsidP="00C662C5">
            <w:pPr>
              <w:widowControl/>
              <w:numPr>
                <w:ilvl w:val="0"/>
                <w:numId w:val="18"/>
              </w:numPr>
              <w:ind w:left="714" w:hanging="357"/>
              <w:jc w:val="both"/>
              <w:rPr>
                <w:rFonts w:ascii="Tahoma" w:hAnsi="Tahoma" w:cs="Tahoma"/>
                <w:sz w:val="20"/>
                <w:szCs w:val="20"/>
              </w:rPr>
            </w:pPr>
            <w:r w:rsidRPr="000E34C5">
              <w:rPr>
                <w:rFonts w:ascii="Tahoma" w:hAnsi="Tahoma" w:cs="Tahoma"/>
                <w:sz w:val="20"/>
                <w:szCs w:val="20"/>
              </w:rPr>
              <w:t>контроль выполнения маршрутов;</w:t>
            </w:r>
          </w:p>
          <w:p w14:paraId="18190ED8" w14:textId="77777777" w:rsidR="00C662C5" w:rsidRPr="000E34C5" w:rsidRDefault="00C662C5" w:rsidP="00C662C5">
            <w:pPr>
              <w:widowControl/>
              <w:numPr>
                <w:ilvl w:val="0"/>
                <w:numId w:val="18"/>
              </w:numPr>
              <w:ind w:left="714" w:hanging="357"/>
              <w:jc w:val="both"/>
              <w:rPr>
                <w:rFonts w:ascii="Tahoma" w:hAnsi="Tahoma" w:cs="Tahoma"/>
                <w:sz w:val="20"/>
                <w:szCs w:val="20"/>
              </w:rPr>
            </w:pPr>
            <w:r w:rsidRPr="000E34C5">
              <w:rPr>
                <w:rFonts w:ascii="Tahoma" w:hAnsi="Tahoma" w:cs="Tahoma"/>
                <w:sz w:val="20"/>
                <w:szCs w:val="20"/>
              </w:rPr>
              <w:t>снижение рисков пересыхания резервуаров на АЗС.</w:t>
            </w:r>
          </w:p>
          <w:p w14:paraId="145B3822" w14:textId="77777777" w:rsidR="00C662C5" w:rsidRPr="000E34C5" w:rsidRDefault="00C662C5" w:rsidP="00F63E36">
            <w:pPr>
              <w:spacing w:line="288" w:lineRule="auto"/>
              <w:jc w:val="both"/>
              <w:rPr>
                <w:rFonts w:ascii="Tahoma" w:hAnsi="Tahoma" w:cs="Tahoma"/>
                <w:sz w:val="20"/>
                <w:szCs w:val="20"/>
              </w:rPr>
            </w:pPr>
          </w:p>
          <w:p w14:paraId="0A8524A8" w14:textId="77777777" w:rsidR="00C662C5" w:rsidRPr="000E34C5" w:rsidRDefault="00C662C5" w:rsidP="00F63E36">
            <w:pPr>
              <w:spacing w:line="288" w:lineRule="auto"/>
              <w:jc w:val="both"/>
              <w:rPr>
                <w:rFonts w:ascii="Tahoma" w:hAnsi="Tahoma" w:cs="Tahoma"/>
                <w:b/>
                <w:bCs/>
                <w:sz w:val="20"/>
                <w:szCs w:val="20"/>
              </w:rPr>
            </w:pPr>
            <w:r w:rsidRPr="000E34C5">
              <w:rPr>
                <w:rFonts w:ascii="Tahoma" w:hAnsi="Tahoma" w:cs="Tahoma"/>
                <w:b/>
                <w:bCs/>
                <w:sz w:val="20"/>
                <w:szCs w:val="20"/>
              </w:rPr>
              <w:t>Основные задачи:</w:t>
            </w:r>
          </w:p>
          <w:p w14:paraId="30DBEC44" w14:textId="77777777" w:rsidR="00C662C5" w:rsidRPr="000E34C5" w:rsidRDefault="00C662C5" w:rsidP="00C662C5">
            <w:pPr>
              <w:widowControl/>
              <w:numPr>
                <w:ilvl w:val="0"/>
                <w:numId w:val="19"/>
              </w:numPr>
              <w:tabs>
                <w:tab w:val="left" w:pos="720"/>
              </w:tabs>
              <w:spacing w:line="288" w:lineRule="auto"/>
              <w:jc w:val="both"/>
              <w:rPr>
                <w:rFonts w:ascii="Tahoma" w:hAnsi="Tahoma" w:cs="Tahoma"/>
                <w:sz w:val="20"/>
                <w:szCs w:val="20"/>
              </w:rPr>
            </w:pPr>
            <w:r w:rsidRPr="000E34C5">
              <w:rPr>
                <w:rFonts w:ascii="Tahoma" w:hAnsi="Tahoma" w:cs="Tahoma"/>
                <w:b/>
                <w:bCs/>
                <w:sz w:val="20"/>
                <w:szCs w:val="20"/>
              </w:rPr>
              <w:t xml:space="preserve">Автоматизация логистики поставок топлива </w:t>
            </w:r>
            <w:r w:rsidRPr="000E34C5">
              <w:rPr>
                <w:rFonts w:ascii="Tahoma" w:hAnsi="Tahoma" w:cs="Tahoma"/>
                <w:sz w:val="20"/>
                <w:szCs w:val="20"/>
              </w:rPr>
              <w:t>от нефтебазы до АЗС с учетом: (см.Приложение 2)</w:t>
            </w:r>
          </w:p>
          <w:p w14:paraId="0003BF21" w14:textId="77777777" w:rsidR="00C662C5" w:rsidRPr="000E34C5" w:rsidRDefault="00C662C5" w:rsidP="00C662C5">
            <w:pPr>
              <w:widowControl/>
              <w:numPr>
                <w:ilvl w:val="1"/>
                <w:numId w:val="19"/>
              </w:numPr>
              <w:tabs>
                <w:tab w:val="clear" w:pos="1440"/>
              </w:tabs>
              <w:ind w:left="1037" w:hanging="357"/>
              <w:jc w:val="both"/>
              <w:rPr>
                <w:rFonts w:ascii="Tahoma" w:hAnsi="Tahoma" w:cs="Tahoma"/>
                <w:sz w:val="20"/>
                <w:szCs w:val="20"/>
              </w:rPr>
            </w:pPr>
            <w:r w:rsidRPr="000E34C5">
              <w:rPr>
                <w:rFonts w:ascii="Tahoma" w:hAnsi="Tahoma" w:cs="Tahoma"/>
                <w:sz w:val="20"/>
                <w:szCs w:val="20"/>
              </w:rPr>
              <w:t>Видов топлива и их совместимости в бензовозе и резервуаре на АЗС;</w:t>
            </w:r>
          </w:p>
          <w:p w14:paraId="2AC800F9" w14:textId="77777777" w:rsidR="00C662C5" w:rsidRPr="000E34C5" w:rsidRDefault="00C662C5" w:rsidP="00C662C5">
            <w:pPr>
              <w:widowControl/>
              <w:numPr>
                <w:ilvl w:val="1"/>
                <w:numId w:val="19"/>
              </w:numPr>
              <w:tabs>
                <w:tab w:val="clear" w:pos="1440"/>
              </w:tabs>
              <w:ind w:left="1037" w:hanging="357"/>
              <w:jc w:val="both"/>
              <w:rPr>
                <w:rFonts w:ascii="Tahoma" w:hAnsi="Tahoma" w:cs="Tahoma"/>
                <w:sz w:val="20"/>
                <w:szCs w:val="20"/>
              </w:rPr>
            </w:pPr>
            <w:r w:rsidRPr="000E34C5">
              <w:rPr>
                <w:rFonts w:ascii="Tahoma" w:hAnsi="Tahoma" w:cs="Tahoma"/>
                <w:sz w:val="20"/>
                <w:szCs w:val="20"/>
              </w:rPr>
              <w:t>Технического сос</w:t>
            </w:r>
            <w:r>
              <w:rPr>
                <w:rFonts w:ascii="Tahoma" w:hAnsi="Tahoma" w:cs="Tahoma"/>
                <w:sz w:val="20"/>
                <w:szCs w:val="20"/>
              </w:rPr>
              <w:t>тояния и доступности транспорта;</w:t>
            </w:r>
          </w:p>
          <w:p w14:paraId="55DA1BD6" w14:textId="77777777" w:rsidR="00C662C5" w:rsidRPr="000E34C5" w:rsidRDefault="00C662C5" w:rsidP="00C662C5">
            <w:pPr>
              <w:widowControl/>
              <w:numPr>
                <w:ilvl w:val="1"/>
                <w:numId w:val="19"/>
              </w:numPr>
              <w:tabs>
                <w:tab w:val="clear" w:pos="1440"/>
              </w:tabs>
              <w:ind w:left="1037" w:hanging="357"/>
              <w:jc w:val="both"/>
              <w:rPr>
                <w:rFonts w:ascii="Tahoma" w:hAnsi="Tahoma" w:cs="Tahoma"/>
                <w:sz w:val="20"/>
                <w:szCs w:val="20"/>
              </w:rPr>
            </w:pPr>
            <w:r w:rsidRPr="000E34C5">
              <w:rPr>
                <w:rFonts w:ascii="Tahoma" w:hAnsi="Tahoma" w:cs="Tahoma"/>
                <w:sz w:val="20"/>
                <w:szCs w:val="20"/>
              </w:rPr>
              <w:t>Расстояния между АЗС;</w:t>
            </w:r>
          </w:p>
          <w:p w14:paraId="2B6ABE11" w14:textId="77777777" w:rsidR="00C662C5" w:rsidRPr="000E34C5" w:rsidRDefault="00C662C5" w:rsidP="00C662C5">
            <w:pPr>
              <w:widowControl/>
              <w:numPr>
                <w:ilvl w:val="1"/>
                <w:numId w:val="19"/>
              </w:numPr>
              <w:tabs>
                <w:tab w:val="clear" w:pos="1440"/>
              </w:tabs>
              <w:ind w:left="1037" w:hanging="357"/>
              <w:jc w:val="both"/>
              <w:rPr>
                <w:rFonts w:ascii="Tahoma" w:hAnsi="Tahoma" w:cs="Tahoma"/>
                <w:sz w:val="20"/>
                <w:szCs w:val="20"/>
              </w:rPr>
            </w:pPr>
            <w:r w:rsidRPr="000E34C5">
              <w:rPr>
                <w:rFonts w:ascii="Tahoma" w:hAnsi="Tahoma" w:cs="Tahoma"/>
                <w:sz w:val="20"/>
                <w:szCs w:val="20"/>
              </w:rPr>
              <w:t>Ограничений по рабочему времени водителей (максимальное расстояние, время работы, включая зависимость от погодных условий);</w:t>
            </w:r>
          </w:p>
          <w:p w14:paraId="390A61C0" w14:textId="77777777" w:rsidR="00C662C5" w:rsidRPr="000E34C5" w:rsidRDefault="00C662C5" w:rsidP="00C662C5">
            <w:pPr>
              <w:widowControl/>
              <w:numPr>
                <w:ilvl w:val="1"/>
                <w:numId w:val="19"/>
              </w:numPr>
              <w:tabs>
                <w:tab w:val="clear" w:pos="1440"/>
              </w:tabs>
              <w:ind w:left="1037" w:hanging="357"/>
              <w:jc w:val="both"/>
              <w:rPr>
                <w:rFonts w:ascii="Tahoma" w:hAnsi="Tahoma" w:cs="Tahoma"/>
                <w:sz w:val="20"/>
                <w:szCs w:val="20"/>
              </w:rPr>
            </w:pPr>
            <w:r w:rsidRPr="000E34C5">
              <w:rPr>
                <w:rFonts w:ascii="Tahoma" w:hAnsi="Tahoma" w:cs="Tahoma"/>
                <w:sz w:val="20"/>
                <w:szCs w:val="20"/>
              </w:rPr>
              <w:t>Ограничений по работе нефтебаз, терминалов;</w:t>
            </w:r>
          </w:p>
          <w:p w14:paraId="5E54D8D7" w14:textId="77777777" w:rsidR="00C662C5" w:rsidRPr="000E34C5" w:rsidRDefault="00C662C5" w:rsidP="00C662C5">
            <w:pPr>
              <w:widowControl/>
              <w:numPr>
                <w:ilvl w:val="1"/>
                <w:numId w:val="19"/>
              </w:numPr>
              <w:tabs>
                <w:tab w:val="clear" w:pos="1440"/>
              </w:tabs>
              <w:ind w:left="1037" w:hanging="357"/>
              <w:jc w:val="both"/>
              <w:rPr>
                <w:rFonts w:ascii="Tahoma" w:hAnsi="Tahoma" w:cs="Tahoma"/>
                <w:sz w:val="20"/>
                <w:szCs w:val="20"/>
              </w:rPr>
            </w:pPr>
            <w:r w:rsidRPr="000E34C5">
              <w:rPr>
                <w:rFonts w:ascii="Tahoma" w:hAnsi="Tahoma" w:cs="Tahoma"/>
                <w:sz w:val="20"/>
                <w:szCs w:val="20"/>
              </w:rPr>
              <w:t>Времени на наполнение отсеков бензовоза и слива топлива в резервуары;</w:t>
            </w:r>
          </w:p>
          <w:p w14:paraId="780FA4FE" w14:textId="77777777" w:rsidR="00C662C5" w:rsidRPr="000E34C5" w:rsidRDefault="00C662C5" w:rsidP="00C662C5">
            <w:pPr>
              <w:widowControl/>
              <w:numPr>
                <w:ilvl w:val="1"/>
                <w:numId w:val="19"/>
              </w:numPr>
              <w:tabs>
                <w:tab w:val="clear" w:pos="1440"/>
              </w:tabs>
              <w:ind w:left="1037" w:hanging="357"/>
              <w:jc w:val="both"/>
              <w:rPr>
                <w:rFonts w:ascii="Tahoma" w:hAnsi="Tahoma" w:cs="Tahoma"/>
                <w:sz w:val="20"/>
                <w:szCs w:val="20"/>
              </w:rPr>
            </w:pPr>
            <w:r w:rsidRPr="000E34C5">
              <w:rPr>
                <w:rFonts w:ascii="Tahoma" w:hAnsi="Tahoma" w:cs="Tahoma"/>
                <w:sz w:val="20"/>
                <w:szCs w:val="20"/>
              </w:rPr>
              <w:t>Требования, что бензовоз должен полностью сливать отсек на одной АЗС;</w:t>
            </w:r>
          </w:p>
          <w:p w14:paraId="0B398BE7" w14:textId="77777777" w:rsidR="00C662C5" w:rsidRPr="000E34C5" w:rsidRDefault="00C662C5" w:rsidP="00C662C5">
            <w:pPr>
              <w:widowControl/>
              <w:numPr>
                <w:ilvl w:val="1"/>
                <w:numId w:val="19"/>
              </w:numPr>
              <w:tabs>
                <w:tab w:val="clear" w:pos="1440"/>
              </w:tabs>
              <w:ind w:left="1037" w:hanging="357"/>
              <w:jc w:val="both"/>
              <w:rPr>
                <w:rFonts w:ascii="Tahoma" w:hAnsi="Tahoma" w:cs="Tahoma"/>
                <w:sz w:val="20"/>
                <w:szCs w:val="20"/>
              </w:rPr>
            </w:pPr>
            <w:r w:rsidRPr="000E34C5">
              <w:rPr>
                <w:rFonts w:ascii="Tahoma" w:hAnsi="Tahoma" w:cs="Tahoma"/>
                <w:sz w:val="20"/>
                <w:szCs w:val="20"/>
              </w:rPr>
              <w:t>Остатков топлива в резервуарах на АЗС</w:t>
            </w:r>
            <w:r>
              <w:rPr>
                <w:rFonts w:ascii="Tahoma" w:hAnsi="Tahoma" w:cs="Tahoma"/>
                <w:sz w:val="20"/>
                <w:szCs w:val="20"/>
              </w:rPr>
              <w:t>;</w:t>
            </w:r>
          </w:p>
          <w:p w14:paraId="39B8D87D" w14:textId="77777777" w:rsidR="00C662C5" w:rsidRPr="000E34C5" w:rsidRDefault="00C662C5" w:rsidP="00C662C5">
            <w:pPr>
              <w:widowControl/>
              <w:numPr>
                <w:ilvl w:val="1"/>
                <w:numId w:val="19"/>
              </w:numPr>
              <w:tabs>
                <w:tab w:val="clear" w:pos="1440"/>
              </w:tabs>
              <w:ind w:left="1037" w:hanging="357"/>
              <w:jc w:val="both"/>
              <w:rPr>
                <w:rFonts w:ascii="Tahoma" w:hAnsi="Tahoma" w:cs="Tahoma"/>
                <w:sz w:val="20"/>
                <w:szCs w:val="20"/>
              </w:rPr>
            </w:pPr>
            <w:r w:rsidRPr="000E34C5">
              <w:rPr>
                <w:rFonts w:ascii="Tahoma" w:hAnsi="Tahoma" w:cs="Tahoma"/>
                <w:sz w:val="20"/>
                <w:szCs w:val="20"/>
              </w:rPr>
              <w:t>Прочие факторы необходимые для корректной работы модели (включая, но не ограничиваясь);</w:t>
            </w:r>
          </w:p>
          <w:p w14:paraId="0355F666" w14:textId="77777777" w:rsidR="00C662C5" w:rsidRPr="000E34C5" w:rsidRDefault="00C662C5" w:rsidP="00C662C5">
            <w:pPr>
              <w:widowControl/>
              <w:numPr>
                <w:ilvl w:val="0"/>
                <w:numId w:val="19"/>
              </w:numPr>
              <w:tabs>
                <w:tab w:val="left" w:pos="720"/>
              </w:tabs>
              <w:spacing w:line="288" w:lineRule="auto"/>
              <w:jc w:val="both"/>
              <w:rPr>
                <w:rFonts w:ascii="Tahoma" w:hAnsi="Tahoma" w:cs="Tahoma"/>
                <w:sz w:val="20"/>
                <w:szCs w:val="20"/>
              </w:rPr>
            </w:pPr>
            <w:r w:rsidRPr="000E34C5">
              <w:rPr>
                <w:rFonts w:ascii="Tahoma" w:hAnsi="Tahoma" w:cs="Tahoma"/>
                <w:b/>
                <w:bCs/>
                <w:sz w:val="20"/>
                <w:szCs w:val="20"/>
              </w:rPr>
              <w:t xml:space="preserve">Автоматическое распределение заказов между бензовозами </w:t>
            </w:r>
            <w:r w:rsidRPr="000E34C5">
              <w:rPr>
                <w:rFonts w:ascii="Tahoma" w:hAnsi="Tahoma" w:cs="Tahoma"/>
                <w:sz w:val="20"/>
                <w:szCs w:val="20"/>
              </w:rPr>
              <w:t>для оптимальной загрузки автопарка.</w:t>
            </w:r>
          </w:p>
          <w:p w14:paraId="13DA695F" w14:textId="77777777" w:rsidR="00C662C5" w:rsidRPr="000E34C5" w:rsidRDefault="00C662C5" w:rsidP="00C662C5">
            <w:pPr>
              <w:widowControl/>
              <w:numPr>
                <w:ilvl w:val="0"/>
                <w:numId w:val="19"/>
              </w:numPr>
              <w:tabs>
                <w:tab w:val="left" w:pos="720"/>
              </w:tabs>
              <w:spacing w:line="288" w:lineRule="auto"/>
              <w:jc w:val="both"/>
              <w:rPr>
                <w:rFonts w:ascii="Tahoma" w:hAnsi="Tahoma" w:cs="Tahoma"/>
                <w:sz w:val="20"/>
                <w:szCs w:val="20"/>
              </w:rPr>
            </w:pPr>
            <w:r w:rsidRPr="000E34C5">
              <w:rPr>
                <w:rFonts w:ascii="Tahoma" w:hAnsi="Tahoma" w:cs="Tahoma"/>
                <w:b/>
                <w:bCs/>
                <w:sz w:val="20"/>
                <w:szCs w:val="20"/>
              </w:rPr>
              <w:t xml:space="preserve">Формирование необходимых транспортных документов </w:t>
            </w:r>
            <w:r w:rsidRPr="000E34C5">
              <w:rPr>
                <w:rFonts w:ascii="Tahoma" w:hAnsi="Tahoma" w:cs="Tahoma"/>
                <w:sz w:val="20"/>
                <w:szCs w:val="20"/>
              </w:rPr>
              <w:t>(накладных, путевых листов)</w:t>
            </w:r>
          </w:p>
          <w:p w14:paraId="3D090B79" w14:textId="77777777" w:rsidR="00C662C5" w:rsidRPr="000E34C5" w:rsidRDefault="00C662C5" w:rsidP="00C662C5">
            <w:pPr>
              <w:widowControl/>
              <w:numPr>
                <w:ilvl w:val="0"/>
                <w:numId w:val="19"/>
              </w:numPr>
              <w:spacing w:line="288" w:lineRule="auto"/>
              <w:jc w:val="both"/>
              <w:rPr>
                <w:rFonts w:ascii="Tahoma" w:hAnsi="Tahoma" w:cs="Tahoma"/>
                <w:sz w:val="20"/>
                <w:szCs w:val="20"/>
              </w:rPr>
            </w:pPr>
            <w:r w:rsidRPr="000E34C5">
              <w:rPr>
                <w:rFonts w:ascii="Tahoma" w:hAnsi="Tahoma" w:cs="Tahoma"/>
                <w:b/>
                <w:bCs/>
                <w:sz w:val="20"/>
                <w:szCs w:val="20"/>
              </w:rPr>
              <w:t>Интеграция с существующими системами</w:t>
            </w:r>
            <w:r w:rsidRPr="000E34C5">
              <w:rPr>
                <w:rFonts w:ascii="Tahoma" w:hAnsi="Tahoma" w:cs="Tahoma"/>
                <w:sz w:val="20"/>
                <w:szCs w:val="20"/>
              </w:rPr>
              <w:t xml:space="preserve">: ERP системой 1С, PetrolSoft, с системой GPS-мониторинга Satwork </w:t>
            </w:r>
          </w:p>
          <w:p w14:paraId="1F09F002" w14:textId="77777777" w:rsidR="00C662C5" w:rsidRPr="000E34C5" w:rsidRDefault="00C662C5" w:rsidP="00C662C5">
            <w:pPr>
              <w:widowControl/>
              <w:numPr>
                <w:ilvl w:val="0"/>
                <w:numId w:val="19"/>
              </w:numPr>
              <w:spacing w:line="288" w:lineRule="auto"/>
              <w:jc w:val="both"/>
              <w:rPr>
                <w:rFonts w:ascii="Tahoma" w:hAnsi="Tahoma" w:cs="Tahoma"/>
                <w:sz w:val="20"/>
                <w:szCs w:val="20"/>
              </w:rPr>
            </w:pPr>
            <w:r w:rsidRPr="000E34C5">
              <w:rPr>
                <w:rFonts w:ascii="Tahoma" w:hAnsi="Tahoma" w:cs="Tahoma"/>
                <w:b/>
                <w:bCs/>
                <w:sz w:val="20"/>
                <w:szCs w:val="20"/>
              </w:rPr>
              <w:t xml:space="preserve">Формирование полной аналитики </w:t>
            </w:r>
            <w:r w:rsidRPr="000E34C5">
              <w:rPr>
                <w:rFonts w:ascii="Tahoma" w:hAnsi="Tahoma" w:cs="Tahoma"/>
                <w:sz w:val="20"/>
                <w:szCs w:val="20"/>
              </w:rPr>
              <w:t>(КПЭ автопарка): загрузка  ТС, себестоимость рейса, доходность по рейсу, клиентам и т.д. Список показателей?</w:t>
            </w:r>
          </w:p>
          <w:p w14:paraId="5B494867" w14:textId="77777777" w:rsidR="00C662C5" w:rsidRPr="000E34C5" w:rsidRDefault="00C662C5" w:rsidP="00C662C5">
            <w:pPr>
              <w:widowControl/>
              <w:numPr>
                <w:ilvl w:val="0"/>
                <w:numId w:val="19"/>
              </w:numPr>
              <w:spacing w:line="288" w:lineRule="auto"/>
              <w:jc w:val="both"/>
              <w:rPr>
                <w:rFonts w:ascii="Tahoma" w:hAnsi="Tahoma" w:cs="Tahoma"/>
                <w:bCs/>
                <w:sz w:val="20"/>
                <w:szCs w:val="20"/>
              </w:rPr>
            </w:pPr>
            <w:r w:rsidRPr="000E34C5">
              <w:rPr>
                <w:rFonts w:ascii="Tahoma" w:hAnsi="Tahoma" w:cs="Tahoma"/>
                <w:b/>
                <w:bCs/>
                <w:sz w:val="20"/>
                <w:szCs w:val="20"/>
              </w:rPr>
              <w:lastRenderedPageBreak/>
              <w:t>Возможности дальнейшего</w:t>
            </w:r>
            <w:r w:rsidRPr="000E34C5">
              <w:rPr>
                <w:rFonts w:ascii="Tahoma" w:hAnsi="Tahoma" w:cs="Tahoma"/>
                <w:bCs/>
                <w:sz w:val="20"/>
                <w:szCs w:val="20"/>
              </w:rPr>
              <w:t xml:space="preserve"> </w:t>
            </w:r>
            <w:r w:rsidRPr="000E34C5">
              <w:rPr>
                <w:rFonts w:ascii="Tahoma" w:hAnsi="Tahoma" w:cs="Tahoma"/>
                <w:b/>
                <w:bCs/>
                <w:sz w:val="20"/>
                <w:szCs w:val="20"/>
              </w:rPr>
              <w:t>развития</w:t>
            </w:r>
            <w:r w:rsidRPr="000E34C5">
              <w:rPr>
                <w:rFonts w:ascii="Tahoma" w:hAnsi="Tahoma" w:cs="Tahoma"/>
                <w:bCs/>
                <w:sz w:val="20"/>
                <w:szCs w:val="20"/>
              </w:rPr>
              <w:t xml:space="preserve">: </w:t>
            </w:r>
          </w:p>
          <w:p w14:paraId="256B82CB" w14:textId="77777777" w:rsidR="00C662C5" w:rsidRPr="000E34C5" w:rsidRDefault="00C662C5" w:rsidP="00C662C5">
            <w:pPr>
              <w:widowControl/>
              <w:numPr>
                <w:ilvl w:val="0"/>
                <w:numId w:val="20"/>
              </w:numPr>
              <w:spacing w:line="288" w:lineRule="auto"/>
              <w:jc w:val="both"/>
              <w:rPr>
                <w:rFonts w:ascii="Tahoma" w:hAnsi="Tahoma" w:cs="Tahoma"/>
                <w:sz w:val="20"/>
                <w:szCs w:val="20"/>
              </w:rPr>
            </w:pPr>
            <w:r w:rsidRPr="000E34C5">
              <w:rPr>
                <w:rFonts w:ascii="Tahoma" w:hAnsi="Tahoma" w:cs="Tahoma"/>
                <w:b/>
                <w:bCs/>
                <w:sz w:val="20"/>
                <w:szCs w:val="20"/>
              </w:rPr>
              <w:t>ИИ-модуль</w:t>
            </w:r>
            <w:r w:rsidRPr="000E34C5">
              <w:rPr>
                <w:rFonts w:ascii="Tahoma" w:hAnsi="Tahoma" w:cs="Tahoma"/>
                <w:sz w:val="20"/>
                <w:szCs w:val="20"/>
              </w:rPr>
              <w:t xml:space="preserve"> для ежедневного построения рейсов в реальном времени с учетом трафика, ДТП, времени на погрузку/разгрузку;</w:t>
            </w:r>
          </w:p>
          <w:p w14:paraId="28856463" w14:textId="77777777" w:rsidR="00C662C5" w:rsidRPr="000E34C5" w:rsidRDefault="00C662C5" w:rsidP="00C662C5">
            <w:pPr>
              <w:widowControl/>
              <w:numPr>
                <w:ilvl w:val="0"/>
                <w:numId w:val="20"/>
              </w:numPr>
              <w:spacing w:line="288" w:lineRule="auto"/>
              <w:jc w:val="both"/>
              <w:rPr>
                <w:rFonts w:ascii="Tahoma" w:hAnsi="Tahoma" w:cs="Tahoma"/>
                <w:sz w:val="20"/>
                <w:szCs w:val="20"/>
              </w:rPr>
            </w:pPr>
            <w:r w:rsidRPr="000E34C5">
              <w:rPr>
                <w:rFonts w:ascii="Tahoma" w:hAnsi="Tahoma" w:cs="Tahoma"/>
                <w:b/>
                <w:bCs/>
                <w:sz w:val="20"/>
                <w:szCs w:val="20"/>
              </w:rPr>
              <w:t xml:space="preserve">Интеграция с цифровыми двойниками </w:t>
            </w:r>
            <w:r w:rsidRPr="000E34C5">
              <w:rPr>
                <w:rFonts w:ascii="Tahoma" w:hAnsi="Tahoma" w:cs="Tahoma"/>
                <w:sz w:val="20"/>
                <w:szCs w:val="20"/>
              </w:rPr>
              <w:t>(AnyLogic) для имитационного анализа и оптимизации сети поставок;</w:t>
            </w:r>
          </w:p>
          <w:p w14:paraId="2068FE1D" w14:textId="77777777" w:rsidR="00C662C5" w:rsidRPr="000E34C5" w:rsidRDefault="00C662C5" w:rsidP="00F63E36">
            <w:pPr>
              <w:spacing w:line="288" w:lineRule="auto"/>
              <w:jc w:val="both"/>
              <w:rPr>
                <w:rFonts w:ascii="Tahoma" w:hAnsi="Tahoma" w:cs="Tahoma"/>
                <w:b/>
                <w:bCs/>
                <w:sz w:val="20"/>
                <w:szCs w:val="20"/>
              </w:rPr>
            </w:pPr>
          </w:p>
          <w:p w14:paraId="76E95155" w14:textId="77777777" w:rsidR="00C662C5" w:rsidRPr="000E34C5" w:rsidRDefault="00C662C5" w:rsidP="00F63E36">
            <w:pPr>
              <w:spacing w:line="288" w:lineRule="auto"/>
              <w:jc w:val="both"/>
              <w:rPr>
                <w:rFonts w:ascii="Tahoma" w:hAnsi="Tahoma" w:cs="Tahoma"/>
                <w:sz w:val="20"/>
                <w:szCs w:val="20"/>
              </w:rPr>
            </w:pPr>
            <w:r w:rsidRPr="000E34C5">
              <w:rPr>
                <w:rFonts w:ascii="Tahoma" w:hAnsi="Tahoma" w:cs="Tahoma"/>
                <w:b/>
                <w:bCs/>
                <w:sz w:val="20"/>
                <w:szCs w:val="20"/>
              </w:rPr>
              <w:t>Ожидаемый эффект от внедрения ПО:</w:t>
            </w:r>
          </w:p>
          <w:p w14:paraId="6FE22FEC" w14:textId="77777777" w:rsidR="00C662C5" w:rsidRPr="000E34C5" w:rsidRDefault="00C662C5" w:rsidP="00C662C5">
            <w:pPr>
              <w:widowControl/>
              <w:numPr>
                <w:ilvl w:val="0"/>
                <w:numId w:val="21"/>
              </w:numPr>
              <w:ind w:left="714" w:hanging="357"/>
              <w:jc w:val="both"/>
              <w:rPr>
                <w:rFonts w:ascii="Tahoma" w:hAnsi="Tahoma" w:cs="Tahoma"/>
                <w:sz w:val="20"/>
                <w:szCs w:val="20"/>
              </w:rPr>
            </w:pPr>
            <w:r w:rsidRPr="000E34C5">
              <w:rPr>
                <w:rFonts w:ascii="Tahoma" w:hAnsi="Tahoma" w:cs="Tahoma"/>
                <w:sz w:val="20"/>
                <w:szCs w:val="20"/>
              </w:rPr>
              <w:t>Автоматическое</w:t>
            </w:r>
            <w:r w:rsidRPr="00343602">
              <w:rPr>
                <w:rFonts w:ascii="Tahoma" w:hAnsi="Tahoma" w:cs="Tahoma"/>
                <w:sz w:val="20"/>
                <w:szCs w:val="20"/>
              </w:rPr>
              <w:t xml:space="preserve"> </w:t>
            </w:r>
            <w:r w:rsidRPr="000E34C5">
              <w:rPr>
                <w:rFonts w:ascii="Tahoma" w:hAnsi="Tahoma" w:cs="Tahoma"/>
                <w:sz w:val="20"/>
                <w:szCs w:val="20"/>
              </w:rPr>
              <w:t>планирование рейсов и оптимальное(минимальное)  временя обработки заявок;</w:t>
            </w:r>
          </w:p>
          <w:p w14:paraId="53556F4A" w14:textId="77777777" w:rsidR="00C662C5" w:rsidRPr="000E34C5" w:rsidRDefault="00C662C5" w:rsidP="00C662C5">
            <w:pPr>
              <w:widowControl/>
              <w:numPr>
                <w:ilvl w:val="0"/>
                <w:numId w:val="21"/>
              </w:numPr>
              <w:ind w:left="714" w:hanging="357"/>
              <w:jc w:val="both"/>
              <w:rPr>
                <w:rFonts w:ascii="Tahoma" w:hAnsi="Tahoma" w:cs="Tahoma"/>
                <w:sz w:val="20"/>
                <w:szCs w:val="20"/>
              </w:rPr>
            </w:pPr>
            <w:r w:rsidRPr="000E34C5">
              <w:rPr>
                <w:rFonts w:ascii="Tahoma" w:hAnsi="Tahoma" w:cs="Tahoma"/>
                <w:sz w:val="20"/>
                <w:szCs w:val="20"/>
              </w:rPr>
              <w:t>Исключение человеческих ошибок;</w:t>
            </w:r>
          </w:p>
          <w:p w14:paraId="0F9B3BC8" w14:textId="77777777" w:rsidR="00C662C5" w:rsidRPr="000E34C5" w:rsidRDefault="00C662C5" w:rsidP="00C662C5">
            <w:pPr>
              <w:widowControl/>
              <w:numPr>
                <w:ilvl w:val="0"/>
                <w:numId w:val="21"/>
              </w:numPr>
              <w:ind w:left="714" w:hanging="357"/>
              <w:jc w:val="both"/>
              <w:rPr>
                <w:rFonts w:ascii="Tahoma" w:hAnsi="Tahoma" w:cs="Tahoma"/>
                <w:sz w:val="20"/>
                <w:szCs w:val="20"/>
              </w:rPr>
            </w:pPr>
            <w:r w:rsidRPr="000E34C5">
              <w:rPr>
                <w:rFonts w:ascii="Tahoma" w:hAnsi="Tahoma" w:cs="Tahoma"/>
                <w:sz w:val="20"/>
                <w:szCs w:val="20"/>
              </w:rPr>
              <w:t>Оптимизация загрузки автопарка, в т.ч. снижение холостого (порожнего)  пробега и простоя транспорта;</w:t>
            </w:r>
          </w:p>
          <w:p w14:paraId="51512F96" w14:textId="77777777" w:rsidR="00C662C5" w:rsidRPr="000E34C5" w:rsidRDefault="00C662C5" w:rsidP="00C662C5">
            <w:pPr>
              <w:widowControl/>
              <w:numPr>
                <w:ilvl w:val="0"/>
                <w:numId w:val="21"/>
              </w:numPr>
              <w:ind w:left="714" w:hanging="357"/>
              <w:jc w:val="both"/>
              <w:rPr>
                <w:rFonts w:ascii="Tahoma" w:hAnsi="Tahoma" w:cs="Tahoma"/>
                <w:sz w:val="20"/>
                <w:szCs w:val="20"/>
              </w:rPr>
            </w:pPr>
            <w:r w:rsidRPr="000E34C5">
              <w:rPr>
                <w:rFonts w:ascii="Tahoma" w:hAnsi="Tahoma" w:cs="Tahoma"/>
                <w:sz w:val="20"/>
                <w:szCs w:val="20"/>
              </w:rPr>
              <w:t>Снижение расходов и себестоимости доставки топлива;</w:t>
            </w:r>
          </w:p>
          <w:p w14:paraId="329B75B8" w14:textId="77777777" w:rsidR="00C662C5" w:rsidRPr="000E34C5" w:rsidRDefault="00C662C5" w:rsidP="00C662C5">
            <w:pPr>
              <w:widowControl/>
              <w:numPr>
                <w:ilvl w:val="0"/>
                <w:numId w:val="21"/>
              </w:numPr>
              <w:ind w:left="714" w:hanging="357"/>
              <w:jc w:val="both"/>
              <w:rPr>
                <w:rFonts w:ascii="Tahoma" w:hAnsi="Tahoma" w:cs="Tahoma"/>
                <w:sz w:val="20"/>
                <w:szCs w:val="20"/>
              </w:rPr>
            </w:pPr>
            <w:r w:rsidRPr="000E34C5">
              <w:rPr>
                <w:rFonts w:ascii="Tahoma" w:hAnsi="Tahoma" w:cs="Tahoma"/>
                <w:sz w:val="20"/>
                <w:szCs w:val="20"/>
              </w:rPr>
              <w:t>Равномерное распределение заказов для обеспечения постоянной загрузки транспорта;</w:t>
            </w:r>
          </w:p>
          <w:p w14:paraId="10FFE0B9" w14:textId="77777777" w:rsidR="00C662C5" w:rsidRPr="000E34C5" w:rsidRDefault="00C662C5" w:rsidP="00C662C5">
            <w:pPr>
              <w:widowControl/>
              <w:numPr>
                <w:ilvl w:val="0"/>
                <w:numId w:val="21"/>
              </w:numPr>
              <w:ind w:left="714" w:hanging="357"/>
              <w:jc w:val="both"/>
              <w:rPr>
                <w:rFonts w:ascii="Tahoma" w:hAnsi="Tahoma" w:cs="Tahoma"/>
                <w:sz w:val="20"/>
                <w:szCs w:val="20"/>
              </w:rPr>
            </w:pPr>
            <w:r w:rsidRPr="000E34C5">
              <w:rPr>
                <w:rFonts w:ascii="Tahoma" w:hAnsi="Tahoma" w:cs="Tahoma"/>
                <w:sz w:val="20"/>
                <w:szCs w:val="20"/>
              </w:rPr>
              <w:t>Внедрение стандартной  автопарка</w:t>
            </w:r>
            <w:r>
              <w:rPr>
                <w:rFonts w:ascii="Tahoma" w:hAnsi="Tahoma" w:cs="Tahoma"/>
                <w:sz w:val="20"/>
                <w:szCs w:val="20"/>
              </w:rPr>
              <w:t>.</w:t>
            </w:r>
          </w:p>
          <w:p w14:paraId="435CDA9F" w14:textId="77777777" w:rsidR="00C662C5" w:rsidRPr="000E34C5" w:rsidRDefault="00C662C5" w:rsidP="00F63E36">
            <w:pPr>
              <w:shd w:val="clear" w:color="auto" w:fill="FFFFFF"/>
              <w:jc w:val="both"/>
              <w:rPr>
                <w:rFonts w:ascii="Tahoma" w:hAnsi="Tahoma" w:cs="Tahoma"/>
                <w:sz w:val="20"/>
                <w:szCs w:val="20"/>
              </w:rPr>
            </w:pPr>
          </w:p>
        </w:tc>
      </w:tr>
      <w:tr w:rsidR="00C662C5" w:rsidRPr="008609CC" w14:paraId="4D87B2EC" w14:textId="77777777" w:rsidTr="00F63E36">
        <w:trPr>
          <w:trHeight w:val="68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D8864F0" w14:textId="77777777" w:rsidR="00C662C5" w:rsidRPr="000E34C5" w:rsidRDefault="00C662C5" w:rsidP="00F63E36">
            <w:pPr>
              <w:shd w:val="clear" w:color="auto" w:fill="FFFFFF"/>
              <w:jc w:val="center"/>
              <w:rPr>
                <w:rFonts w:ascii="Tahoma" w:hAnsi="Tahoma" w:cs="Tahoma"/>
                <w:bCs/>
                <w:sz w:val="20"/>
                <w:szCs w:val="20"/>
                <w:lang w:val="sr-Latn-BA"/>
              </w:rPr>
            </w:pPr>
            <w:r w:rsidRPr="000E34C5">
              <w:rPr>
                <w:rFonts w:ascii="Tahoma" w:hAnsi="Tahoma" w:cs="Tahoma"/>
                <w:bCs/>
                <w:sz w:val="20"/>
                <w:szCs w:val="20"/>
                <w:lang w:val="sr-Latn-BA"/>
              </w:rPr>
              <w:lastRenderedPageBreak/>
              <w:t>5</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14:paraId="749538BB" w14:textId="77777777" w:rsidR="00C662C5" w:rsidRPr="000E34C5" w:rsidRDefault="00C662C5" w:rsidP="00F63E36">
            <w:pPr>
              <w:shd w:val="clear" w:color="auto" w:fill="FFFFFF"/>
              <w:rPr>
                <w:rFonts w:ascii="Tahoma" w:hAnsi="Tahoma" w:cs="Tahoma"/>
                <w:bCs/>
                <w:spacing w:val="-3"/>
                <w:w w:val="105"/>
                <w:sz w:val="20"/>
                <w:szCs w:val="20"/>
                <w:lang w:val="sr-Cyrl-RS"/>
              </w:rPr>
            </w:pPr>
            <w:r w:rsidRPr="008D0A4F">
              <w:rPr>
                <w:rFonts w:ascii="Tahoma" w:hAnsi="Tahoma" w:cs="Tahoma"/>
                <w:bCs/>
                <w:spacing w:val="-3"/>
                <w:w w:val="105"/>
                <w:sz w:val="20"/>
                <w:szCs w:val="20"/>
                <w:lang w:val="sr-Cyrl-RS"/>
              </w:rPr>
              <w:t>Содержание задания и техническое описание инфраструктуры</w:t>
            </w:r>
          </w:p>
        </w:tc>
        <w:tc>
          <w:tcPr>
            <w:tcW w:w="7474" w:type="dxa"/>
            <w:tcBorders>
              <w:top w:val="single" w:sz="6" w:space="0" w:color="auto"/>
              <w:left w:val="single" w:sz="6" w:space="0" w:color="auto"/>
              <w:bottom w:val="single" w:sz="6" w:space="0" w:color="auto"/>
              <w:right w:val="single" w:sz="6" w:space="0" w:color="auto"/>
            </w:tcBorders>
            <w:shd w:val="clear" w:color="auto" w:fill="FFFFFF"/>
          </w:tcPr>
          <w:p w14:paraId="1BAE4D5B" w14:textId="77777777" w:rsidR="00C662C5" w:rsidRPr="000E34C5" w:rsidRDefault="00C662C5" w:rsidP="00F63E36">
            <w:pPr>
              <w:pStyle w:val="NormalWeb"/>
              <w:spacing w:before="0" w:beforeAutospacing="0" w:after="0" w:afterAutospacing="0" w:line="288" w:lineRule="auto"/>
              <w:jc w:val="both"/>
              <w:rPr>
                <w:rFonts w:ascii="Tahoma" w:hAnsi="Tahoma" w:cs="Tahoma"/>
                <w:b/>
                <w:bCs/>
                <w:sz w:val="20"/>
                <w:szCs w:val="20"/>
                <w:lang w:val="ru-RU"/>
              </w:rPr>
            </w:pPr>
            <w:r w:rsidRPr="000E34C5">
              <w:rPr>
                <w:rFonts w:ascii="Tahoma" w:hAnsi="Tahoma" w:cs="Tahoma"/>
                <w:b/>
                <w:bCs/>
                <w:sz w:val="20"/>
                <w:szCs w:val="20"/>
                <w:lang w:val="ru-RU"/>
              </w:rPr>
              <w:t>1. Функциональные требования</w:t>
            </w:r>
          </w:p>
          <w:p w14:paraId="08DA536F" w14:textId="77777777" w:rsidR="00C662C5" w:rsidRPr="000E34C5" w:rsidRDefault="00C662C5" w:rsidP="00F63E36">
            <w:pPr>
              <w:spacing w:line="288" w:lineRule="auto"/>
              <w:jc w:val="both"/>
              <w:outlineLvl w:val="3"/>
              <w:rPr>
                <w:rFonts w:ascii="Tahoma" w:hAnsi="Tahoma" w:cs="Tahoma"/>
                <w:b/>
                <w:bCs/>
                <w:sz w:val="20"/>
                <w:szCs w:val="20"/>
              </w:rPr>
            </w:pPr>
            <w:r w:rsidRPr="000E34C5">
              <w:rPr>
                <w:rFonts w:ascii="Tahoma" w:hAnsi="Tahoma" w:cs="Tahoma"/>
                <w:b/>
                <w:bCs/>
                <w:sz w:val="20"/>
                <w:szCs w:val="20"/>
              </w:rPr>
              <w:t xml:space="preserve">1.1 Прогнозирование реализации топлива. </w:t>
            </w:r>
          </w:p>
          <w:p w14:paraId="3ABF85B8" w14:textId="77777777" w:rsidR="00C662C5" w:rsidRPr="000E34C5" w:rsidRDefault="00C662C5" w:rsidP="00C662C5">
            <w:pPr>
              <w:widowControl/>
              <w:numPr>
                <w:ilvl w:val="0"/>
                <w:numId w:val="33"/>
              </w:numPr>
              <w:tabs>
                <w:tab w:val="clear" w:pos="720"/>
                <w:tab w:val="num" w:pos="495"/>
              </w:tabs>
              <w:ind w:left="352" w:firstLine="6"/>
              <w:jc w:val="both"/>
              <w:rPr>
                <w:rFonts w:ascii="Tahoma" w:hAnsi="Tahoma" w:cs="Tahoma"/>
                <w:sz w:val="20"/>
                <w:szCs w:val="20"/>
              </w:rPr>
            </w:pPr>
            <w:r w:rsidRPr="000E34C5">
              <w:rPr>
                <w:rFonts w:ascii="Tahoma" w:hAnsi="Tahoma" w:cs="Tahoma"/>
                <w:sz w:val="20"/>
                <w:szCs w:val="20"/>
              </w:rPr>
              <w:t>Разработка алгоритма прогнозирования потребления топлива по вида</w:t>
            </w:r>
            <w:r>
              <w:rPr>
                <w:rFonts w:ascii="Tahoma" w:hAnsi="Tahoma" w:cs="Tahoma"/>
                <w:sz w:val="20"/>
                <w:szCs w:val="20"/>
              </w:rPr>
              <w:t>м нефтепродуктов для каждой АЗС;</w:t>
            </w:r>
          </w:p>
          <w:p w14:paraId="6079A6C1" w14:textId="77777777" w:rsidR="00C662C5" w:rsidRPr="000E34C5" w:rsidRDefault="00C662C5" w:rsidP="00C662C5">
            <w:pPr>
              <w:widowControl/>
              <w:numPr>
                <w:ilvl w:val="0"/>
                <w:numId w:val="33"/>
              </w:numPr>
              <w:tabs>
                <w:tab w:val="clear" w:pos="720"/>
                <w:tab w:val="num" w:pos="495"/>
              </w:tabs>
              <w:ind w:left="352" w:firstLine="6"/>
              <w:jc w:val="both"/>
              <w:rPr>
                <w:rFonts w:ascii="Tahoma" w:hAnsi="Tahoma" w:cs="Tahoma"/>
                <w:sz w:val="20"/>
                <w:szCs w:val="20"/>
              </w:rPr>
            </w:pPr>
            <w:r w:rsidRPr="000E34C5">
              <w:rPr>
                <w:rFonts w:ascii="Tahoma" w:hAnsi="Tahoma" w:cs="Tahoma"/>
                <w:sz w:val="20"/>
                <w:szCs w:val="20"/>
              </w:rPr>
              <w:t>Использование исторических данных продаж, сезонных факторов, погод</w:t>
            </w:r>
            <w:r>
              <w:rPr>
                <w:rFonts w:ascii="Tahoma" w:hAnsi="Tahoma" w:cs="Tahoma"/>
                <w:sz w:val="20"/>
                <w:szCs w:val="20"/>
              </w:rPr>
              <w:t>ных условий и прочих параметров;</w:t>
            </w:r>
          </w:p>
          <w:p w14:paraId="35FF1BD2" w14:textId="77777777" w:rsidR="00C662C5" w:rsidRPr="000E34C5" w:rsidRDefault="00C662C5" w:rsidP="00C662C5">
            <w:pPr>
              <w:widowControl/>
              <w:numPr>
                <w:ilvl w:val="0"/>
                <w:numId w:val="33"/>
              </w:numPr>
              <w:tabs>
                <w:tab w:val="clear" w:pos="720"/>
                <w:tab w:val="num" w:pos="495"/>
              </w:tabs>
              <w:ind w:left="352" w:firstLine="6"/>
              <w:jc w:val="both"/>
              <w:rPr>
                <w:rFonts w:ascii="Tahoma" w:hAnsi="Tahoma" w:cs="Tahoma"/>
                <w:sz w:val="20"/>
                <w:szCs w:val="20"/>
              </w:rPr>
            </w:pPr>
            <w:r w:rsidRPr="000E34C5">
              <w:rPr>
                <w:rFonts w:ascii="Tahoma" w:hAnsi="Tahoma" w:cs="Tahoma"/>
                <w:sz w:val="20"/>
                <w:szCs w:val="20"/>
              </w:rPr>
              <w:t>Автоматическая корректировка прогноз</w:t>
            </w:r>
            <w:r>
              <w:rPr>
                <w:rFonts w:ascii="Tahoma" w:hAnsi="Tahoma" w:cs="Tahoma"/>
                <w:sz w:val="20"/>
                <w:szCs w:val="20"/>
              </w:rPr>
              <w:t>ов на основе фактических данных;</w:t>
            </w:r>
          </w:p>
          <w:p w14:paraId="16DB1BBC" w14:textId="77777777" w:rsidR="00C662C5" w:rsidRPr="000E34C5" w:rsidRDefault="00C662C5" w:rsidP="00C662C5">
            <w:pPr>
              <w:widowControl/>
              <w:numPr>
                <w:ilvl w:val="0"/>
                <w:numId w:val="33"/>
              </w:numPr>
              <w:tabs>
                <w:tab w:val="clear" w:pos="720"/>
                <w:tab w:val="num" w:pos="495"/>
              </w:tabs>
              <w:ind w:left="352" w:firstLine="6"/>
              <w:jc w:val="both"/>
              <w:rPr>
                <w:rFonts w:ascii="Tahoma" w:hAnsi="Tahoma" w:cs="Tahoma"/>
                <w:sz w:val="20"/>
                <w:szCs w:val="20"/>
              </w:rPr>
            </w:pPr>
            <w:r w:rsidRPr="000E34C5">
              <w:rPr>
                <w:rFonts w:ascii="Tahoma" w:hAnsi="Tahoma" w:cs="Tahoma"/>
                <w:sz w:val="20"/>
                <w:szCs w:val="20"/>
              </w:rPr>
              <w:t xml:space="preserve">Автоматическое определение части прогнозируемого спроса, который не может быть обеспечен собственным автопарком в рамках его доступности и производственных ограничений (сменность водителей, ADR-ограничения, доступность ТС и т.д.). </w:t>
            </w:r>
            <w:r>
              <w:rPr>
                <w:rFonts w:ascii="Tahoma" w:hAnsi="Tahoma" w:cs="Tahoma"/>
                <w:sz w:val="20"/>
                <w:szCs w:val="20"/>
              </w:rPr>
              <w:t xml:space="preserve">Эта часть спроса </w:t>
            </w:r>
            <w:r w:rsidRPr="000D125A">
              <w:rPr>
                <w:rFonts w:ascii="Tahoma" w:hAnsi="Tahoma" w:cs="Tahoma"/>
                <w:sz w:val="20"/>
                <w:szCs w:val="20"/>
              </w:rPr>
              <w:t xml:space="preserve">автоматически классифицируется как "объём для сторонних перевозчиков" и выводится в отдельный реестр для последующего взаимодействия с 3-ми лицами. </w:t>
            </w:r>
            <w:r w:rsidRPr="00F751D7">
              <w:rPr>
                <w:rFonts w:ascii="Tahoma" w:hAnsi="Tahoma" w:cs="Tahoma"/>
                <w:sz w:val="20"/>
                <w:szCs w:val="20"/>
              </w:rPr>
              <w:t>Формирование маршрутов и планов перевозок сторонних перевозчиков в рамках данного ТЗ не предусматривается.</w:t>
            </w:r>
          </w:p>
          <w:p w14:paraId="6EC3C9F8" w14:textId="77777777" w:rsidR="00C662C5" w:rsidRPr="000E34C5" w:rsidRDefault="00C662C5" w:rsidP="00F63E36">
            <w:pPr>
              <w:spacing w:line="288" w:lineRule="auto"/>
              <w:ind w:left="720"/>
              <w:jc w:val="both"/>
              <w:rPr>
                <w:rFonts w:ascii="Tahoma" w:hAnsi="Tahoma" w:cs="Tahoma"/>
                <w:sz w:val="20"/>
                <w:szCs w:val="20"/>
                <w:highlight w:val="yellow"/>
              </w:rPr>
            </w:pPr>
          </w:p>
          <w:p w14:paraId="682824A7" w14:textId="77777777" w:rsidR="00C662C5" w:rsidRPr="000E34C5" w:rsidRDefault="00C662C5" w:rsidP="00F63E36">
            <w:pPr>
              <w:spacing w:line="288" w:lineRule="auto"/>
              <w:jc w:val="both"/>
              <w:outlineLvl w:val="3"/>
              <w:rPr>
                <w:rFonts w:ascii="Tahoma" w:hAnsi="Tahoma" w:cs="Tahoma"/>
                <w:b/>
                <w:bCs/>
                <w:sz w:val="20"/>
                <w:szCs w:val="20"/>
              </w:rPr>
            </w:pPr>
            <w:r w:rsidRPr="000E34C5">
              <w:rPr>
                <w:rFonts w:ascii="Tahoma" w:hAnsi="Tahoma" w:cs="Tahoma"/>
                <w:b/>
                <w:bCs/>
                <w:sz w:val="20"/>
                <w:szCs w:val="20"/>
              </w:rPr>
              <w:t>1.2 Формирование рейсов доставки</w:t>
            </w:r>
          </w:p>
          <w:p w14:paraId="67131AB8" w14:textId="77777777" w:rsidR="00C662C5" w:rsidRPr="000E34C5" w:rsidRDefault="00C662C5" w:rsidP="00C662C5">
            <w:pPr>
              <w:widowControl/>
              <w:numPr>
                <w:ilvl w:val="0"/>
                <w:numId w:val="34"/>
              </w:numPr>
              <w:spacing w:line="288" w:lineRule="auto"/>
              <w:jc w:val="both"/>
              <w:rPr>
                <w:rFonts w:ascii="Tahoma" w:hAnsi="Tahoma" w:cs="Tahoma"/>
                <w:sz w:val="20"/>
                <w:szCs w:val="20"/>
              </w:rPr>
            </w:pPr>
            <w:r w:rsidRPr="000E34C5">
              <w:rPr>
                <w:rFonts w:ascii="Tahoma" w:hAnsi="Tahoma" w:cs="Tahoma"/>
                <w:sz w:val="20"/>
                <w:szCs w:val="20"/>
              </w:rPr>
              <w:t xml:space="preserve">Разработка математической модели планирования рейсов с учетом: </w:t>
            </w:r>
          </w:p>
          <w:p w14:paraId="62F4EEF1" w14:textId="77777777" w:rsidR="00C662C5" w:rsidRPr="000E34C5" w:rsidRDefault="00C662C5" w:rsidP="00C662C5">
            <w:pPr>
              <w:widowControl/>
              <w:numPr>
                <w:ilvl w:val="1"/>
                <w:numId w:val="13"/>
              </w:numPr>
              <w:ind w:left="1037" w:hanging="357"/>
              <w:jc w:val="both"/>
              <w:rPr>
                <w:rFonts w:ascii="Tahoma" w:hAnsi="Tahoma" w:cs="Tahoma"/>
                <w:sz w:val="20"/>
                <w:szCs w:val="20"/>
              </w:rPr>
            </w:pPr>
            <w:r w:rsidRPr="000E34C5">
              <w:rPr>
                <w:rFonts w:ascii="Tahoma" w:hAnsi="Tahoma" w:cs="Tahoma"/>
                <w:sz w:val="20"/>
                <w:szCs w:val="20"/>
              </w:rPr>
              <w:t xml:space="preserve">Видов топлива и их совместимости </w:t>
            </w:r>
            <w:r>
              <w:rPr>
                <w:rFonts w:ascii="Tahoma" w:hAnsi="Tahoma" w:cs="Tahoma"/>
                <w:sz w:val="20"/>
                <w:szCs w:val="20"/>
              </w:rPr>
              <w:t>в бензовозе и резервуаре на АЗС;</w:t>
            </w:r>
          </w:p>
          <w:p w14:paraId="697F752E" w14:textId="77777777" w:rsidR="00C662C5" w:rsidRPr="000E34C5" w:rsidRDefault="00C662C5" w:rsidP="00C662C5">
            <w:pPr>
              <w:widowControl/>
              <w:numPr>
                <w:ilvl w:val="1"/>
                <w:numId w:val="13"/>
              </w:numPr>
              <w:ind w:left="1037" w:hanging="357"/>
              <w:jc w:val="both"/>
              <w:rPr>
                <w:rFonts w:ascii="Tahoma" w:hAnsi="Tahoma" w:cs="Tahoma"/>
                <w:sz w:val="20"/>
                <w:szCs w:val="20"/>
              </w:rPr>
            </w:pPr>
            <w:r w:rsidRPr="000E34C5">
              <w:rPr>
                <w:rFonts w:ascii="Tahoma" w:hAnsi="Tahoma" w:cs="Tahoma"/>
                <w:sz w:val="20"/>
                <w:szCs w:val="20"/>
              </w:rPr>
              <w:t>Технического сос</w:t>
            </w:r>
            <w:r>
              <w:rPr>
                <w:rFonts w:ascii="Tahoma" w:hAnsi="Tahoma" w:cs="Tahoma"/>
                <w:sz w:val="20"/>
                <w:szCs w:val="20"/>
              </w:rPr>
              <w:t>тояния и доступности транспорта;</w:t>
            </w:r>
          </w:p>
          <w:p w14:paraId="59BF598D" w14:textId="77777777" w:rsidR="00C662C5" w:rsidRPr="000E34C5" w:rsidRDefault="00C662C5" w:rsidP="00C662C5">
            <w:pPr>
              <w:widowControl/>
              <w:numPr>
                <w:ilvl w:val="1"/>
                <w:numId w:val="13"/>
              </w:numPr>
              <w:ind w:left="1037" w:hanging="357"/>
              <w:jc w:val="both"/>
              <w:rPr>
                <w:rFonts w:ascii="Tahoma" w:hAnsi="Tahoma" w:cs="Tahoma"/>
                <w:sz w:val="20"/>
                <w:szCs w:val="20"/>
              </w:rPr>
            </w:pPr>
            <w:r>
              <w:rPr>
                <w:rFonts w:ascii="Tahoma" w:hAnsi="Tahoma" w:cs="Tahoma"/>
                <w:sz w:val="20"/>
                <w:szCs w:val="20"/>
              </w:rPr>
              <w:t>Расстояний между АЗС;</w:t>
            </w:r>
          </w:p>
          <w:p w14:paraId="1CDB4905" w14:textId="77777777" w:rsidR="00C662C5" w:rsidRPr="000E34C5" w:rsidRDefault="00C662C5" w:rsidP="00C662C5">
            <w:pPr>
              <w:widowControl/>
              <w:numPr>
                <w:ilvl w:val="1"/>
                <w:numId w:val="13"/>
              </w:numPr>
              <w:ind w:left="1037" w:hanging="357"/>
              <w:jc w:val="both"/>
              <w:rPr>
                <w:rFonts w:ascii="Tahoma" w:hAnsi="Tahoma" w:cs="Tahoma"/>
                <w:sz w:val="20"/>
                <w:szCs w:val="20"/>
              </w:rPr>
            </w:pPr>
            <w:r w:rsidRPr="000E34C5">
              <w:rPr>
                <w:rFonts w:ascii="Tahoma" w:hAnsi="Tahoma" w:cs="Tahoma"/>
                <w:sz w:val="20"/>
                <w:szCs w:val="20"/>
              </w:rPr>
              <w:t>Ограничений по рабочему времени водителей (максимальное расстояние, время работы, включая з</w:t>
            </w:r>
            <w:r>
              <w:rPr>
                <w:rFonts w:ascii="Tahoma" w:hAnsi="Tahoma" w:cs="Tahoma"/>
                <w:sz w:val="20"/>
                <w:szCs w:val="20"/>
              </w:rPr>
              <w:t>ависимость от погодных условий);</w:t>
            </w:r>
          </w:p>
          <w:p w14:paraId="238D13A5" w14:textId="77777777" w:rsidR="00C662C5" w:rsidRPr="000E34C5" w:rsidRDefault="00C662C5" w:rsidP="00C662C5">
            <w:pPr>
              <w:widowControl/>
              <w:numPr>
                <w:ilvl w:val="1"/>
                <w:numId w:val="13"/>
              </w:numPr>
              <w:ind w:left="1037" w:hanging="357"/>
              <w:jc w:val="both"/>
              <w:rPr>
                <w:rFonts w:ascii="Tahoma" w:hAnsi="Tahoma" w:cs="Tahoma"/>
                <w:sz w:val="20"/>
                <w:szCs w:val="20"/>
              </w:rPr>
            </w:pPr>
            <w:r w:rsidRPr="000E34C5">
              <w:rPr>
                <w:rFonts w:ascii="Tahoma" w:hAnsi="Tahoma" w:cs="Tahoma"/>
                <w:sz w:val="20"/>
                <w:szCs w:val="20"/>
              </w:rPr>
              <w:t>Ограничений по работе нефтебаз</w:t>
            </w:r>
            <w:r w:rsidRPr="007C0551">
              <w:rPr>
                <w:rFonts w:ascii="Tahoma" w:hAnsi="Tahoma" w:cs="Tahoma"/>
                <w:sz w:val="20"/>
                <w:szCs w:val="20"/>
              </w:rPr>
              <w:t xml:space="preserve">, </w:t>
            </w:r>
            <w:r w:rsidRPr="000E34C5">
              <w:rPr>
                <w:rFonts w:ascii="Tahoma" w:hAnsi="Tahoma" w:cs="Tahoma"/>
                <w:sz w:val="20"/>
                <w:szCs w:val="20"/>
              </w:rPr>
              <w:t>терминалов</w:t>
            </w:r>
            <w:r>
              <w:rPr>
                <w:rFonts w:ascii="Tahoma" w:hAnsi="Tahoma" w:cs="Tahoma"/>
                <w:sz w:val="20"/>
                <w:szCs w:val="20"/>
              </w:rPr>
              <w:t>;</w:t>
            </w:r>
          </w:p>
          <w:p w14:paraId="763757B6" w14:textId="77777777" w:rsidR="00C662C5" w:rsidRPr="000E34C5" w:rsidRDefault="00C662C5" w:rsidP="00C662C5">
            <w:pPr>
              <w:widowControl/>
              <w:numPr>
                <w:ilvl w:val="1"/>
                <w:numId w:val="13"/>
              </w:numPr>
              <w:ind w:left="1037" w:hanging="357"/>
              <w:jc w:val="both"/>
              <w:rPr>
                <w:rFonts w:ascii="Tahoma" w:hAnsi="Tahoma" w:cs="Tahoma"/>
                <w:sz w:val="20"/>
                <w:szCs w:val="20"/>
              </w:rPr>
            </w:pPr>
            <w:r w:rsidRPr="000E34C5">
              <w:rPr>
                <w:rFonts w:ascii="Tahoma" w:hAnsi="Tahoma" w:cs="Tahoma"/>
                <w:sz w:val="20"/>
                <w:szCs w:val="20"/>
              </w:rPr>
              <w:t>Времени на наполнение отсеков бензово</w:t>
            </w:r>
            <w:r>
              <w:rPr>
                <w:rFonts w:ascii="Tahoma" w:hAnsi="Tahoma" w:cs="Tahoma"/>
                <w:sz w:val="20"/>
                <w:szCs w:val="20"/>
              </w:rPr>
              <w:t>за и слива топлива в резервуары;</w:t>
            </w:r>
          </w:p>
          <w:p w14:paraId="442CD8DA" w14:textId="77777777" w:rsidR="00C662C5" w:rsidRPr="000E34C5" w:rsidRDefault="00C662C5" w:rsidP="00C662C5">
            <w:pPr>
              <w:widowControl/>
              <w:numPr>
                <w:ilvl w:val="1"/>
                <w:numId w:val="13"/>
              </w:numPr>
              <w:ind w:left="1037" w:hanging="357"/>
              <w:jc w:val="both"/>
              <w:rPr>
                <w:rFonts w:ascii="Tahoma" w:hAnsi="Tahoma" w:cs="Tahoma"/>
                <w:sz w:val="20"/>
                <w:szCs w:val="20"/>
              </w:rPr>
            </w:pPr>
            <w:r w:rsidRPr="000E34C5">
              <w:rPr>
                <w:rFonts w:ascii="Tahoma" w:hAnsi="Tahoma" w:cs="Tahoma"/>
                <w:sz w:val="20"/>
                <w:szCs w:val="20"/>
              </w:rPr>
              <w:t>Требования, что бензовоз должен полностью сливать отсек на од</w:t>
            </w:r>
            <w:r>
              <w:rPr>
                <w:rFonts w:ascii="Tahoma" w:hAnsi="Tahoma" w:cs="Tahoma"/>
                <w:sz w:val="20"/>
                <w:szCs w:val="20"/>
              </w:rPr>
              <w:t>ной АЗС;</w:t>
            </w:r>
          </w:p>
          <w:p w14:paraId="0788073A" w14:textId="77777777" w:rsidR="00C662C5" w:rsidRPr="000E34C5" w:rsidRDefault="00C662C5" w:rsidP="00C662C5">
            <w:pPr>
              <w:widowControl/>
              <w:numPr>
                <w:ilvl w:val="1"/>
                <w:numId w:val="13"/>
              </w:numPr>
              <w:ind w:left="1037" w:hanging="357"/>
              <w:jc w:val="both"/>
              <w:rPr>
                <w:rFonts w:ascii="Tahoma" w:hAnsi="Tahoma" w:cs="Tahoma"/>
                <w:sz w:val="20"/>
                <w:szCs w:val="20"/>
              </w:rPr>
            </w:pPr>
            <w:r w:rsidRPr="000E34C5">
              <w:rPr>
                <w:rFonts w:ascii="Tahoma" w:hAnsi="Tahoma" w:cs="Tahoma"/>
                <w:sz w:val="20"/>
                <w:szCs w:val="20"/>
              </w:rPr>
              <w:t xml:space="preserve">Остатков топлива в резервуарах на АЗС. </w:t>
            </w:r>
          </w:p>
          <w:p w14:paraId="088A025B" w14:textId="77777777" w:rsidR="00C662C5" w:rsidRPr="000E34C5" w:rsidRDefault="00C662C5" w:rsidP="00C662C5">
            <w:pPr>
              <w:widowControl/>
              <w:numPr>
                <w:ilvl w:val="1"/>
                <w:numId w:val="13"/>
              </w:numPr>
              <w:ind w:left="1037" w:hanging="357"/>
              <w:jc w:val="both"/>
              <w:rPr>
                <w:rFonts w:ascii="Tahoma" w:hAnsi="Tahoma" w:cs="Tahoma"/>
                <w:sz w:val="20"/>
                <w:szCs w:val="20"/>
              </w:rPr>
            </w:pPr>
            <w:r w:rsidRPr="000E34C5">
              <w:rPr>
                <w:rFonts w:ascii="Tahoma" w:hAnsi="Tahoma" w:cs="Tahoma"/>
                <w:sz w:val="20"/>
                <w:szCs w:val="20"/>
              </w:rPr>
              <w:t>Оптимизация с учётом стоимости платных дорог и километражу;</w:t>
            </w:r>
          </w:p>
          <w:p w14:paraId="31891F12" w14:textId="77777777" w:rsidR="00C662C5" w:rsidRPr="000E34C5" w:rsidRDefault="00C662C5" w:rsidP="00C662C5">
            <w:pPr>
              <w:widowControl/>
              <w:numPr>
                <w:ilvl w:val="0"/>
                <w:numId w:val="34"/>
              </w:numPr>
              <w:spacing w:line="288" w:lineRule="auto"/>
              <w:jc w:val="both"/>
              <w:rPr>
                <w:rFonts w:ascii="Tahoma" w:hAnsi="Tahoma" w:cs="Tahoma"/>
                <w:sz w:val="20"/>
                <w:szCs w:val="20"/>
              </w:rPr>
            </w:pPr>
            <w:r w:rsidRPr="000E34C5">
              <w:rPr>
                <w:rFonts w:ascii="Tahoma" w:hAnsi="Tahoma" w:cs="Tahoma"/>
                <w:sz w:val="20"/>
                <w:szCs w:val="20"/>
              </w:rPr>
              <w:t>Автоматическое распределение заказов между бензовозами для оптимальной загрузки автопарка.</w:t>
            </w:r>
          </w:p>
          <w:p w14:paraId="7479D059" w14:textId="77777777" w:rsidR="00C662C5" w:rsidRPr="000E34C5" w:rsidRDefault="00C662C5" w:rsidP="00C662C5">
            <w:pPr>
              <w:widowControl/>
              <w:numPr>
                <w:ilvl w:val="0"/>
                <w:numId w:val="34"/>
              </w:numPr>
              <w:spacing w:line="288" w:lineRule="auto"/>
              <w:jc w:val="both"/>
              <w:rPr>
                <w:rFonts w:ascii="Tahoma" w:hAnsi="Tahoma" w:cs="Tahoma"/>
                <w:sz w:val="20"/>
                <w:szCs w:val="20"/>
              </w:rPr>
            </w:pPr>
            <w:r w:rsidRPr="000E34C5">
              <w:rPr>
                <w:rFonts w:ascii="Tahoma" w:hAnsi="Tahoma" w:cs="Tahoma"/>
                <w:sz w:val="20"/>
                <w:szCs w:val="20"/>
              </w:rPr>
              <w:t>Формирование необходимых транспортных документов (накладных, путевых листов);</w:t>
            </w:r>
          </w:p>
          <w:p w14:paraId="003AEC3C" w14:textId="77777777" w:rsidR="00C662C5" w:rsidRPr="000E34C5" w:rsidRDefault="00C662C5" w:rsidP="00C662C5">
            <w:pPr>
              <w:widowControl/>
              <w:numPr>
                <w:ilvl w:val="0"/>
                <w:numId w:val="34"/>
              </w:numPr>
              <w:spacing w:line="288" w:lineRule="auto"/>
              <w:jc w:val="both"/>
              <w:rPr>
                <w:rFonts w:ascii="Tahoma" w:hAnsi="Tahoma" w:cs="Tahoma"/>
                <w:sz w:val="20"/>
                <w:szCs w:val="20"/>
              </w:rPr>
            </w:pPr>
            <w:r w:rsidRPr="000E34C5">
              <w:rPr>
                <w:rFonts w:ascii="Tahoma" w:hAnsi="Tahoma" w:cs="Tahoma"/>
                <w:sz w:val="20"/>
                <w:szCs w:val="20"/>
              </w:rPr>
              <w:t>Многосценарность и мультибазовое планирование;</w:t>
            </w:r>
          </w:p>
          <w:p w14:paraId="6F855DAF" w14:textId="77777777" w:rsidR="00C662C5" w:rsidRPr="000E34C5" w:rsidRDefault="00C662C5" w:rsidP="00C662C5">
            <w:pPr>
              <w:widowControl/>
              <w:numPr>
                <w:ilvl w:val="0"/>
                <w:numId w:val="34"/>
              </w:numPr>
              <w:spacing w:line="288" w:lineRule="auto"/>
              <w:jc w:val="both"/>
              <w:rPr>
                <w:rFonts w:ascii="Tahoma" w:hAnsi="Tahoma" w:cs="Tahoma"/>
                <w:sz w:val="20"/>
                <w:szCs w:val="20"/>
              </w:rPr>
            </w:pPr>
            <w:r w:rsidRPr="000E34C5">
              <w:rPr>
                <w:rFonts w:ascii="Tahoma" w:hAnsi="Tahoma" w:cs="Tahoma"/>
                <w:sz w:val="20"/>
                <w:szCs w:val="20"/>
              </w:rPr>
              <w:t>Выбор оптимального терминала по времени и стоимости;</w:t>
            </w:r>
          </w:p>
          <w:p w14:paraId="6A680300" w14:textId="77777777" w:rsidR="00C662C5" w:rsidRPr="000E34C5" w:rsidRDefault="00C662C5" w:rsidP="00C662C5">
            <w:pPr>
              <w:widowControl/>
              <w:numPr>
                <w:ilvl w:val="0"/>
                <w:numId w:val="34"/>
              </w:numPr>
              <w:spacing w:line="288" w:lineRule="auto"/>
              <w:jc w:val="both"/>
              <w:rPr>
                <w:rFonts w:ascii="Tahoma" w:hAnsi="Tahoma" w:cs="Tahoma"/>
                <w:sz w:val="20"/>
                <w:szCs w:val="20"/>
              </w:rPr>
            </w:pPr>
            <w:r w:rsidRPr="000E34C5">
              <w:rPr>
                <w:rFonts w:ascii="Tahoma" w:hAnsi="Tahoma" w:cs="Tahoma"/>
                <w:sz w:val="20"/>
                <w:szCs w:val="20"/>
              </w:rPr>
              <w:t>возможность “ручного вмешательства” логиста;</w:t>
            </w:r>
          </w:p>
          <w:p w14:paraId="33480BF7" w14:textId="77777777" w:rsidR="00C662C5" w:rsidRPr="000E34C5" w:rsidRDefault="00C662C5" w:rsidP="00C662C5">
            <w:pPr>
              <w:widowControl/>
              <w:numPr>
                <w:ilvl w:val="0"/>
                <w:numId w:val="34"/>
              </w:numPr>
              <w:spacing w:line="288" w:lineRule="auto"/>
              <w:jc w:val="both"/>
              <w:rPr>
                <w:rFonts w:ascii="Tahoma" w:hAnsi="Tahoma" w:cs="Tahoma"/>
                <w:sz w:val="20"/>
                <w:szCs w:val="20"/>
              </w:rPr>
            </w:pPr>
            <w:r w:rsidRPr="000E34C5">
              <w:rPr>
                <w:rFonts w:ascii="Tahoma" w:hAnsi="Tahoma" w:cs="Tahoma"/>
                <w:sz w:val="20"/>
                <w:szCs w:val="20"/>
              </w:rPr>
              <w:t>what-if анализ (закрытие терминала, аварии, пог</w:t>
            </w:r>
            <w:r>
              <w:rPr>
                <w:rFonts w:ascii="Tahoma" w:hAnsi="Tahoma" w:cs="Tahoma"/>
                <w:sz w:val="20"/>
                <w:szCs w:val="20"/>
              </w:rPr>
              <w:t>ода).</w:t>
            </w:r>
          </w:p>
          <w:p w14:paraId="6DFFCAF5" w14:textId="77777777" w:rsidR="00C662C5" w:rsidRPr="000E34C5" w:rsidRDefault="00C662C5" w:rsidP="00F63E36">
            <w:pPr>
              <w:spacing w:line="288" w:lineRule="auto"/>
              <w:ind w:left="720"/>
              <w:jc w:val="both"/>
              <w:rPr>
                <w:rFonts w:ascii="Tahoma" w:hAnsi="Tahoma" w:cs="Tahoma"/>
                <w:sz w:val="20"/>
                <w:szCs w:val="20"/>
              </w:rPr>
            </w:pPr>
          </w:p>
          <w:p w14:paraId="091A1D1B" w14:textId="77777777" w:rsidR="00C662C5" w:rsidRPr="000E34C5" w:rsidRDefault="00C662C5" w:rsidP="00C662C5">
            <w:pPr>
              <w:pStyle w:val="ListParagraph"/>
              <w:widowControl/>
              <w:numPr>
                <w:ilvl w:val="1"/>
                <w:numId w:val="38"/>
              </w:numPr>
              <w:spacing w:line="288" w:lineRule="auto"/>
              <w:jc w:val="both"/>
              <w:rPr>
                <w:rFonts w:ascii="Tahoma" w:hAnsi="Tahoma" w:cs="Tahoma"/>
                <w:b/>
                <w:sz w:val="20"/>
                <w:szCs w:val="20"/>
              </w:rPr>
            </w:pPr>
            <w:r w:rsidRPr="000E34C5">
              <w:rPr>
                <w:rFonts w:ascii="Tahoma" w:hAnsi="Tahoma" w:cs="Tahoma"/>
                <w:b/>
                <w:sz w:val="20"/>
                <w:szCs w:val="20"/>
              </w:rPr>
              <w:t>Мобильное пр</w:t>
            </w:r>
            <w:r>
              <w:rPr>
                <w:rFonts w:ascii="Tahoma" w:hAnsi="Tahoma" w:cs="Tahoma"/>
                <w:b/>
                <w:sz w:val="20"/>
                <w:szCs w:val="20"/>
              </w:rPr>
              <w:t>иложение для водителей (Android</w:t>
            </w:r>
            <w:r w:rsidRPr="000E34C5">
              <w:rPr>
                <w:rFonts w:ascii="Tahoma" w:hAnsi="Tahoma" w:cs="Tahoma"/>
                <w:b/>
                <w:sz w:val="20"/>
                <w:szCs w:val="20"/>
              </w:rPr>
              <w:t>/iOS):</w:t>
            </w:r>
          </w:p>
          <w:p w14:paraId="49DB5147"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получение маршрутного задания и расписания;</w:t>
            </w:r>
          </w:p>
          <w:p w14:paraId="7DC9DAAB"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покомпонентная схема загрузки секций (компонентов);</w:t>
            </w:r>
          </w:p>
          <w:p w14:paraId="43D6D612"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подтверждение операций (загрузка/слив) через QR-код или PIN;</w:t>
            </w:r>
          </w:p>
          <w:p w14:paraId="23DF456F"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контроль геозон (выезд с маршрута, превышение скорости, опасные зоны ADR);</w:t>
            </w:r>
          </w:p>
          <w:p w14:paraId="47778572"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фото-фиксация и отчёты (акт, пломбы, уровни);</w:t>
            </w:r>
          </w:p>
          <w:p w14:paraId="4F474340"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получение системных сообщений (изменение маршрута, происшествия);</w:t>
            </w:r>
          </w:p>
          <w:p w14:paraId="7BEBCA1C"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отображение ADR-маршрутов и предупреждений;</w:t>
            </w:r>
          </w:p>
          <w:p w14:paraId="1FB5888A"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push-уведомления водителю</w:t>
            </w:r>
            <w:r>
              <w:rPr>
                <w:rFonts w:ascii="Tahoma" w:hAnsi="Tahoma" w:cs="Tahoma"/>
                <w:sz w:val="20"/>
                <w:szCs w:val="20"/>
              </w:rPr>
              <w:t>;</w:t>
            </w:r>
          </w:p>
          <w:p w14:paraId="1243CD0F"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offline-режим при отсутствии сети.</w:t>
            </w:r>
          </w:p>
          <w:p w14:paraId="4E1E7165" w14:textId="77777777" w:rsidR="00C662C5" w:rsidRPr="000E34C5" w:rsidRDefault="00C662C5" w:rsidP="00F63E36">
            <w:pPr>
              <w:pStyle w:val="ListParagraph"/>
              <w:spacing w:line="288" w:lineRule="auto"/>
              <w:jc w:val="both"/>
              <w:rPr>
                <w:rFonts w:ascii="Tahoma" w:hAnsi="Tahoma" w:cs="Tahoma"/>
                <w:b/>
                <w:sz w:val="20"/>
                <w:szCs w:val="20"/>
              </w:rPr>
            </w:pPr>
          </w:p>
          <w:p w14:paraId="00F10B55" w14:textId="77777777" w:rsidR="00C662C5" w:rsidRPr="000E34C5" w:rsidRDefault="00C662C5" w:rsidP="00C662C5">
            <w:pPr>
              <w:pStyle w:val="ListParagraph"/>
              <w:widowControl/>
              <w:numPr>
                <w:ilvl w:val="1"/>
                <w:numId w:val="38"/>
              </w:numPr>
              <w:spacing w:line="288" w:lineRule="auto"/>
              <w:jc w:val="both"/>
              <w:rPr>
                <w:rFonts w:ascii="Tahoma" w:hAnsi="Tahoma" w:cs="Tahoma"/>
                <w:b/>
                <w:sz w:val="20"/>
                <w:szCs w:val="20"/>
              </w:rPr>
            </w:pPr>
            <w:r w:rsidRPr="000E34C5">
              <w:rPr>
                <w:rFonts w:ascii="Tahoma" w:hAnsi="Tahoma" w:cs="Tahoma"/>
                <w:b/>
                <w:sz w:val="20"/>
                <w:szCs w:val="20"/>
              </w:rPr>
              <w:t>Внедрение модуля КПЭ:</w:t>
            </w:r>
          </w:p>
          <w:p w14:paraId="3A4C74FA"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КПЭ по использованию автопарка;</w:t>
            </w:r>
          </w:p>
          <w:p w14:paraId="22305E09"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КПЭ по логистике поставок;</w:t>
            </w:r>
          </w:p>
          <w:p w14:paraId="34943B96"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КПЭ по топливной эффективности;</w:t>
            </w:r>
          </w:p>
          <w:p w14:paraId="35BECBCD"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КПЭ по водителям;</w:t>
            </w:r>
          </w:p>
          <w:p w14:paraId="739D36EF" w14:textId="77777777" w:rsidR="00C662C5" w:rsidRPr="000E34C5" w:rsidRDefault="00C662C5" w:rsidP="00C662C5">
            <w:pPr>
              <w:widowControl/>
              <w:numPr>
                <w:ilvl w:val="0"/>
                <w:numId w:val="34"/>
              </w:numPr>
              <w:ind w:left="714" w:hanging="357"/>
              <w:jc w:val="both"/>
              <w:rPr>
                <w:rFonts w:ascii="Tahoma" w:hAnsi="Tahoma" w:cs="Tahoma"/>
                <w:sz w:val="20"/>
                <w:szCs w:val="20"/>
              </w:rPr>
            </w:pPr>
            <w:r w:rsidRPr="000E34C5">
              <w:rPr>
                <w:rFonts w:ascii="Tahoma" w:hAnsi="Tahoma" w:cs="Tahoma"/>
                <w:sz w:val="20"/>
                <w:szCs w:val="20"/>
              </w:rPr>
              <w:t>Финансовые КПЭ;</w:t>
            </w:r>
          </w:p>
          <w:p w14:paraId="71516941" w14:textId="77777777" w:rsidR="00C662C5" w:rsidRPr="000E34C5" w:rsidRDefault="00C662C5" w:rsidP="00C662C5">
            <w:pPr>
              <w:widowControl/>
              <w:numPr>
                <w:ilvl w:val="0"/>
                <w:numId w:val="34"/>
              </w:numPr>
              <w:ind w:left="714" w:hanging="357"/>
              <w:jc w:val="both"/>
              <w:rPr>
                <w:rFonts w:ascii="Tahoma" w:hAnsi="Tahoma" w:cs="Tahoma"/>
                <w:sz w:val="20"/>
                <w:szCs w:val="20"/>
              </w:rPr>
            </w:pPr>
            <w:r>
              <w:rPr>
                <w:rFonts w:ascii="Tahoma" w:hAnsi="Tahoma" w:cs="Tahoma"/>
                <w:sz w:val="20"/>
                <w:szCs w:val="20"/>
              </w:rPr>
              <w:t>Отчётность и визуализация KPI.</w:t>
            </w:r>
          </w:p>
          <w:p w14:paraId="5B3FDB52" w14:textId="77777777" w:rsidR="00C662C5" w:rsidRPr="000E34C5" w:rsidRDefault="00C662C5" w:rsidP="00F63E36">
            <w:pPr>
              <w:pStyle w:val="ListParagraph"/>
              <w:spacing w:line="288" w:lineRule="auto"/>
              <w:jc w:val="both"/>
              <w:rPr>
                <w:rFonts w:ascii="Tahoma" w:hAnsi="Tahoma" w:cs="Tahoma"/>
                <w:b/>
                <w:sz w:val="20"/>
                <w:szCs w:val="20"/>
              </w:rPr>
            </w:pPr>
          </w:p>
          <w:p w14:paraId="3BCDCA9B" w14:textId="77777777" w:rsidR="00C662C5" w:rsidRPr="000E34C5" w:rsidRDefault="00C662C5" w:rsidP="00C662C5">
            <w:pPr>
              <w:pStyle w:val="ListParagraph"/>
              <w:widowControl/>
              <w:numPr>
                <w:ilvl w:val="1"/>
                <w:numId w:val="38"/>
              </w:numPr>
              <w:spacing w:line="288" w:lineRule="auto"/>
              <w:jc w:val="both"/>
              <w:rPr>
                <w:rFonts w:ascii="Tahoma" w:hAnsi="Tahoma" w:cs="Tahoma"/>
                <w:b/>
                <w:sz w:val="20"/>
                <w:szCs w:val="20"/>
              </w:rPr>
            </w:pPr>
            <w:r w:rsidRPr="000E34C5">
              <w:rPr>
                <w:rFonts w:ascii="Tahoma" w:hAnsi="Tahoma" w:cs="Tahoma"/>
                <w:b/>
                <w:sz w:val="20"/>
                <w:szCs w:val="20"/>
              </w:rPr>
              <w:t>Расчёт и аналитика CO₂ / ESG</w:t>
            </w:r>
            <w:r w:rsidRPr="00343602">
              <w:rPr>
                <w:rFonts w:ascii="Tahoma" w:hAnsi="Tahoma" w:cs="Tahoma"/>
                <w:b/>
                <w:sz w:val="20"/>
                <w:szCs w:val="20"/>
              </w:rPr>
              <w:t xml:space="preserve">. </w:t>
            </w:r>
          </w:p>
          <w:p w14:paraId="60E272C6" w14:textId="77777777" w:rsidR="00C662C5" w:rsidRPr="000E34C5" w:rsidRDefault="00C662C5" w:rsidP="00F63E36">
            <w:pPr>
              <w:spacing w:line="288" w:lineRule="auto"/>
              <w:jc w:val="both"/>
              <w:rPr>
                <w:rFonts w:ascii="Tahoma" w:hAnsi="Tahoma" w:cs="Tahoma"/>
                <w:b/>
                <w:sz w:val="20"/>
                <w:szCs w:val="20"/>
              </w:rPr>
            </w:pPr>
            <w:r w:rsidRPr="000E34C5">
              <w:rPr>
                <w:rFonts w:ascii="Tahoma" w:hAnsi="Tahoma" w:cs="Tahoma"/>
                <w:b/>
                <w:sz w:val="20"/>
                <w:szCs w:val="20"/>
              </w:rPr>
              <w:t>Учет и расчёт углеродного следа (CO₂):</w:t>
            </w:r>
          </w:p>
          <w:p w14:paraId="6A5A074B"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расчет выбросов CO₂ по каждому маршруту и ТС (литры → CO₂);</w:t>
            </w:r>
          </w:p>
          <w:p w14:paraId="1AD6C1A2"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аналитика CO₂ по клиентам, АЗС, типам топлива;</w:t>
            </w:r>
          </w:p>
          <w:p w14:paraId="3BCF2138"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отчётность по требованиям ЕС и локальных регуляторов;</w:t>
            </w:r>
          </w:p>
          <w:p w14:paraId="143A321F"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оптимизация маршрутов с учётом минимизации CO₂.</w:t>
            </w:r>
          </w:p>
          <w:p w14:paraId="17A17B66" w14:textId="77777777" w:rsidR="00C662C5" w:rsidRPr="000E34C5" w:rsidRDefault="00C662C5" w:rsidP="00F63E36">
            <w:pPr>
              <w:pStyle w:val="ListParagraph"/>
              <w:spacing w:line="288" w:lineRule="auto"/>
              <w:jc w:val="both"/>
              <w:rPr>
                <w:rFonts w:ascii="Tahoma" w:hAnsi="Tahoma" w:cs="Tahoma"/>
                <w:b/>
                <w:sz w:val="20"/>
                <w:szCs w:val="20"/>
              </w:rPr>
            </w:pPr>
          </w:p>
          <w:p w14:paraId="2907AB02" w14:textId="77777777" w:rsidR="00C662C5" w:rsidRPr="000E34C5" w:rsidRDefault="00C662C5" w:rsidP="00C662C5">
            <w:pPr>
              <w:pStyle w:val="ListParagraph"/>
              <w:widowControl/>
              <w:numPr>
                <w:ilvl w:val="1"/>
                <w:numId w:val="38"/>
              </w:numPr>
              <w:spacing w:line="288" w:lineRule="auto"/>
              <w:jc w:val="both"/>
              <w:rPr>
                <w:rFonts w:ascii="Tahoma" w:hAnsi="Tahoma" w:cs="Tahoma"/>
                <w:b/>
                <w:sz w:val="20"/>
                <w:szCs w:val="20"/>
              </w:rPr>
            </w:pPr>
            <w:r w:rsidRPr="000E34C5">
              <w:rPr>
                <w:rFonts w:ascii="Tahoma" w:hAnsi="Tahoma" w:cs="Tahoma"/>
                <w:b/>
                <w:sz w:val="20"/>
                <w:szCs w:val="20"/>
              </w:rPr>
              <w:t>Трекинг топлива в пути (Anti-фрод):</w:t>
            </w:r>
          </w:p>
          <w:p w14:paraId="263832FC"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контроль расхода топлива самого бензовоза (CAN / FMS / датчики);</w:t>
            </w:r>
          </w:p>
          <w:p w14:paraId="5508BD6B"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контроль слива топлива в пути (датчики уровня/открытие клапанов);</w:t>
            </w:r>
          </w:p>
          <w:p w14:paraId="4B57A3D6"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предупреждения при отклонении от маршрута;</w:t>
            </w:r>
          </w:p>
          <w:p w14:paraId="7C352D25"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антифрод аналитика (сливы, отклонения, избыточные простои).</w:t>
            </w:r>
          </w:p>
          <w:p w14:paraId="1F11CD91" w14:textId="77777777" w:rsidR="00C662C5" w:rsidRPr="000E34C5" w:rsidRDefault="00C662C5" w:rsidP="00F63E36">
            <w:pPr>
              <w:pStyle w:val="ListParagraph"/>
              <w:spacing w:line="288" w:lineRule="auto"/>
              <w:jc w:val="both"/>
              <w:rPr>
                <w:rFonts w:ascii="Tahoma" w:hAnsi="Tahoma" w:cs="Tahoma"/>
                <w:b/>
                <w:sz w:val="20"/>
                <w:szCs w:val="20"/>
              </w:rPr>
            </w:pPr>
          </w:p>
          <w:p w14:paraId="09080786" w14:textId="77777777" w:rsidR="00C662C5" w:rsidRPr="000E34C5" w:rsidRDefault="00C662C5" w:rsidP="00C662C5">
            <w:pPr>
              <w:pStyle w:val="ListParagraph"/>
              <w:widowControl/>
              <w:numPr>
                <w:ilvl w:val="1"/>
                <w:numId w:val="38"/>
              </w:numPr>
              <w:spacing w:line="288" w:lineRule="auto"/>
              <w:jc w:val="both"/>
              <w:rPr>
                <w:rFonts w:ascii="Tahoma" w:hAnsi="Tahoma" w:cs="Tahoma"/>
                <w:b/>
                <w:sz w:val="20"/>
                <w:szCs w:val="20"/>
              </w:rPr>
            </w:pPr>
            <w:r w:rsidRPr="000E34C5">
              <w:rPr>
                <w:rFonts w:ascii="Tahoma" w:hAnsi="Tahoma" w:cs="Tahoma"/>
                <w:b/>
                <w:sz w:val="20"/>
                <w:szCs w:val="20"/>
              </w:rPr>
              <w:t>Полная локализация интерфейса: Srpski (ćirilica,latinica), Английский\Русский(опционно)</w:t>
            </w:r>
          </w:p>
          <w:p w14:paraId="14155CF9" w14:textId="77777777" w:rsidR="00C662C5" w:rsidRPr="000E34C5" w:rsidRDefault="00C662C5" w:rsidP="00F63E36">
            <w:pPr>
              <w:pStyle w:val="ListParagraph"/>
              <w:spacing w:line="288" w:lineRule="auto"/>
              <w:jc w:val="both"/>
              <w:rPr>
                <w:rFonts w:ascii="Tahoma" w:hAnsi="Tahoma" w:cs="Tahoma"/>
                <w:b/>
                <w:sz w:val="20"/>
                <w:szCs w:val="20"/>
              </w:rPr>
            </w:pPr>
          </w:p>
          <w:p w14:paraId="129C8644" w14:textId="77777777" w:rsidR="00C662C5" w:rsidRPr="000E34C5" w:rsidRDefault="00C662C5" w:rsidP="00C662C5">
            <w:pPr>
              <w:pStyle w:val="ListParagraph"/>
              <w:widowControl/>
              <w:numPr>
                <w:ilvl w:val="1"/>
                <w:numId w:val="38"/>
              </w:numPr>
              <w:spacing w:line="288" w:lineRule="auto"/>
              <w:jc w:val="both"/>
              <w:outlineLvl w:val="3"/>
              <w:rPr>
                <w:rFonts w:ascii="Tahoma" w:hAnsi="Tahoma" w:cs="Tahoma"/>
                <w:b/>
                <w:bCs/>
                <w:sz w:val="20"/>
                <w:szCs w:val="20"/>
              </w:rPr>
            </w:pPr>
            <w:r w:rsidRPr="000E34C5">
              <w:rPr>
                <w:rFonts w:ascii="Tahoma" w:hAnsi="Tahoma" w:cs="Tahoma"/>
                <w:b/>
                <w:bCs/>
                <w:sz w:val="20"/>
                <w:szCs w:val="20"/>
              </w:rPr>
              <w:t>Интеграция с существующими системами</w:t>
            </w:r>
          </w:p>
          <w:p w14:paraId="19D78EF6"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Обеспечение взаимодействия модуля с ERP-системой 1С, PetrolSoft</w:t>
            </w:r>
            <w:r>
              <w:rPr>
                <w:rFonts w:ascii="Tahoma" w:hAnsi="Tahoma" w:cs="Tahoma"/>
                <w:sz w:val="20"/>
                <w:szCs w:val="20"/>
              </w:rPr>
              <w:t>;</w:t>
            </w:r>
          </w:p>
          <w:p w14:paraId="7D9425F1"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 xml:space="preserve">Интеграция с системой GPS-мониторинга Satwork для получения актуальных данных </w:t>
            </w:r>
            <w:r>
              <w:rPr>
                <w:rFonts w:ascii="Tahoma" w:hAnsi="Tahoma" w:cs="Tahoma"/>
                <w:sz w:val="20"/>
                <w:szCs w:val="20"/>
              </w:rPr>
              <w:t>о движении и статусе бензовозов;</w:t>
            </w:r>
          </w:p>
          <w:p w14:paraId="37807FB1"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Обмен данными с учетными системами на АЗС (остатк</w:t>
            </w:r>
            <w:r>
              <w:rPr>
                <w:rFonts w:ascii="Tahoma" w:hAnsi="Tahoma" w:cs="Tahoma"/>
                <w:sz w:val="20"/>
                <w:szCs w:val="20"/>
              </w:rPr>
              <w:t>и топлива, прогноз потребления);</w:t>
            </w:r>
          </w:p>
          <w:p w14:paraId="57AF8DEE"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Интеграция с системами оплаты дорог  (поддержка ENC, TAG, ENP);</w:t>
            </w:r>
          </w:p>
          <w:p w14:paraId="04E4BB22" w14:textId="77777777" w:rsidR="00C662C5" w:rsidRPr="000E34C5" w:rsidRDefault="00C662C5" w:rsidP="00C662C5">
            <w:pPr>
              <w:widowControl/>
              <w:numPr>
                <w:ilvl w:val="0"/>
                <w:numId w:val="35"/>
              </w:numPr>
              <w:ind w:left="714" w:hanging="357"/>
              <w:jc w:val="both"/>
              <w:rPr>
                <w:rFonts w:ascii="Tahoma" w:hAnsi="Tahoma" w:cs="Tahoma"/>
                <w:sz w:val="20"/>
                <w:szCs w:val="20"/>
              </w:rPr>
            </w:pPr>
            <w:r w:rsidRPr="000E34C5">
              <w:rPr>
                <w:rFonts w:ascii="Tahoma" w:hAnsi="Tahoma" w:cs="Tahoma"/>
                <w:sz w:val="20"/>
                <w:szCs w:val="20"/>
              </w:rPr>
              <w:t>BI-система — выгрузка аналитики</w:t>
            </w:r>
            <w:r>
              <w:rPr>
                <w:rFonts w:ascii="Tahoma" w:hAnsi="Tahoma" w:cs="Tahoma"/>
                <w:sz w:val="20"/>
                <w:szCs w:val="20"/>
              </w:rPr>
              <w:t>.</w:t>
            </w:r>
          </w:p>
          <w:p w14:paraId="55EBA865" w14:textId="77777777" w:rsidR="00C662C5" w:rsidRPr="000E34C5" w:rsidRDefault="00C662C5" w:rsidP="00F63E36">
            <w:pPr>
              <w:spacing w:line="288" w:lineRule="auto"/>
              <w:ind w:left="720"/>
              <w:jc w:val="both"/>
              <w:rPr>
                <w:rFonts w:ascii="Tahoma" w:hAnsi="Tahoma" w:cs="Tahoma"/>
                <w:sz w:val="20"/>
                <w:szCs w:val="20"/>
              </w:rPr>
            </w:pPr>
          </w:p>
          <w:p w14:paraId="4CA80880" w14:textId="77777777" w:rsidR="00C662C5" w:rsidRPr="000E34C5" w:rsidRDefault="00C662C5" w:rsidP="00F63E36">
            <w:pPr>
              <w:spacing w:line="288" w:lineRule="auto"/>
              <w:jc w:val="both"/>
              <w:outlineLvl w:val="2"/>
              <w:rPr>
                <w:rFonts w:ascii="Tahoma" w:hAnsi="Tahoma" w:cs="Tahoma"/>
                <w:b/>
                <w:bCs/>
                <w:sz w:val="20"/>
                <w:szCs w:val="20"/>
              </w:rPr>
            </w:pPr>
            <w:r w:rsidRPr="000E34C5">
              <w:rPr>
                <w:rFonts w:ascii="Tahoma" w:hAnsi="Tahoma" w:cs="Tahoma"/>
                <w:b/>
                <w:bCs/>
                <w:sz w:val="20"/>
                <w:szCs w:val="20"/>
              </w:rPr>
              <w:t>2. Ожидаемый результат</w:t>
            </w:r>
          </w:p>
          <w:p w14:paraId="655B0039" w14:textId="77777777" w:rsidR="00C662C5" w:rsidRPr="000E34C5" w:rsidRDefault="00C662C5" w:rsidP="00F63E36">
            <w:pPr>
              <w:spacing w:line="288" w:lineRule="auto"/>
              <w:jc w:val="both"/>
              <w:outlineLvl w:val="3"/>
              <w:rPr>
                <w:rFonts w:ascii="Tahoma" w:hAnsi="Tahoma" w:cs="Tahoma"/>
                <w:b/>
                <w:bCs/>
                <w:sz w:val="20"/>
                <w:szCs w:val="20"/>
              </w:rPr>
            </w:pPr>
            <w:r w:rsidRPr="000E34C5">
              <w:rPr>
                <w:rFonts w:ascii="Tahoma" w:hAnsi="Tahoma" w:cs="Tahoma"/>
                <w:b/>
                <w:bCs/>
                <w:sz w:val="20"/>
                <w:szCs w:val="20"/>
              </w:rPr>
              <w:t>2.1 Функциональные результаты</w:t>
            </w:r>
          </w:p>
          <w:p w14:paraId="6F246FDC" w14:textId="77777777" w:rsidR="00C662C5" w:rsidRPr="000E34C5" w:rsidRDefault="00C662C5" w:rsidP="00C662C5">
            <w:pPr>
              <w:widowControl/>
              <w:numPr>
                <w:ilvl w:val="0"/>
                <w:numId w:val="36"/>
              </w:numPr>
              <w:jc w:val="both"/>
              <w:rPr>
                <w:rFonts w:ascii="Tahoma" w:hAnsi="Tahoma" w:cs="Tahoma"/>
                <w:sz w:val="20"/>
                <w:szCs w:val="20"/>
              </w:rPr>
            </w:pPr>
            <w:r w:rsidRPr="000E34C5">
              <w:rPr>
                <w:rFonts w:ascii="Tahoma" w:hAnsi="Tahoma" w:cs="Tahoma"/>
                <w:sz w:val="20"/>
                <w:szCs w:val="20"/>
              </w:rPr>
              <w:t xml:space="preserve">Автоматизированное создание рейсового расписания для каждого бензовоза с учетом: </w:t>
            </w:r>
          </w:p>
          <w:p w14:paraId="63E42D00" w14:textId="77777777" w:rsidR="00C662C5" w:rsidRPr="000E34C5" w:rsidRDefault="00C662C5" w:rsidP="00C662C5">
            <w:pPr>
              <w:widowControl/>
              <w:numPr>
                <w:ilvl w:val="1"/>
                <w:numId w:val="39"/>
              </w:numPr>
              <w:ind w:left="1434" w:hanging="357"/>
              <w:jc w:val="both"/>
              <w:rPr>
                <w:rFonts w:ascii="Tahoma" w:hAnsi="Tahoma" w:cs="Tahoma"/>
                <w:sz w:val="20"/>
                <w:szCs w:val="20"/>
              </w:rPr>
            </w:pPr>
            <w:r w:rsidRPr="000E34C5">
              <w:rPr>
                <w:rFonts w:ascii="Tahoma" w:hAnsi="Tahoma" w:cs="Tahoma"/>
                <w:sz w:val="20"/>
                <w:szCs w:val="20"/>
              </w:rPr>
              <w:t>Определение списка АЗС и приоритетов к ним заезда</w:t>
            </w:r>
            <w:r>
              <w:rPr>
                <w:rFonts w:ascii="Tahoma" w:hAnsi="Tahoma" w:cs="Tahoma"/>
                <w:sz w:val="20"/>
                <w:szCs w:val="20"/>
              </w:rPr>
              <w:t>;</w:t>
            </w:r>
          </w:p>
          <w:p w14:paraId="439F505C" w14:textId="77777777" w:rsidR="00C662C5" w:rsidRPr="000E34C5" w:rsidRDefault="00C662C5" w:rsidP="00C662C5">
            <w:pPr>
              <w:widowControl/>
              <w:numPr>
                <w:ilvl w:val="1"/>
                <w:numId w:val="39"/>
              </w:numPr>
              <w:ind w:left="1434" w:hanging="357"/>
              <w:jc w:val="both"/>
              <w:rPr>
                <w:rFonts w:ascii="Tahoma" w:hAnsi="Tahoma" w:cs="Tahoma"/>
                <w:sz w:val="20"/>
                <w:szCs w:val="20"/>
              </w:rPr>
            </w:pPr>
            <w:r>
              <w:rPr>
                <w:rFonts w:ascii="Tahoma" w:hAnsi="Tahoma" w:cs="Tahoma"/>
                <w:sz w:val="20"/>
                <w:szCs w:val="20"/>
              </w:rPr>
              <w:t>Очередности объезда АЗС;</w:t>
            </w:r>
          </w:p>
          <w:p w14:paraId="51DAC0D2" w14:textId="77777777" w:rsidR="00C662C5" w:rsidRPr="000E34C5" w:rsidRDefault="00C662C5" w:rsidP="00C662C5">
            <w:pPr>
              <w:widowControl/>
              <w:numPr>
                <w:ilvl w:val="1"/>
                <w:numId w:val="39"/>
              </w:numPr>
              <w:ind w:left="1434" w:hanging="357"/>
              <w:jc w:val="both"/>
              <w:rPr>
                <w:rFonts w:ascii="Tahoma" w:hAnsi="Tahoma" w:cs="Tahoma"/>
                <w:sz w:val="20"/>
                <w:szCs w:val="20"/>
              </w:rPr>
            </w:pPr>
            <w:r w:rsidRPr="000E34C5">
              <w:rPr>
                <w:rFonts w:ascii="Tahoma" w:hAnsi="Tahoma" w:cs="Tahoma"/>
                <w:sz w:val="20"/>
                <w:szCs w:val="20"/>
              </w:rPr>
              <w:t>Номеров сливаемых отсеков</w:t>
            </w:r>
            <w:r>
              <w:rPr>
                <w:rFonts w:ascii="Tahoma" w:hAnsi="Tahoma" w:cs="Tahoma"/>
                <w:sz w:val="20"/>
                <w:szCs w:val="20"/>
              </w:rPr>
              <w:t>;</w:t>
            </w:r>
          </w:p>
          <w:p w14:paraId="50242B9A" w14:textId="77777777" w:rsidR="00C662C5" w:rsidRPr="000E34C5" w:rsidRDefault="00C662C5" w:rsidP="00C662C5">
            <w:pPr>
              <w:widowControl/>
              <w:numPr>
                <w:ilvl w:val="1"/>
                <w:numId w:val="39"/>
              </w:numPr>
              <w:ind w:left="1434" w:hanging="357"/>
              <w:jc w:val="both"/>
              <w:rPr>
                <w:rFonts w:ascii="Tahoma" w:hAnsi="Tahoma" w:cs="Tahoma"/>
                <w:sz w:val="20"/>
                <w:szCs w:val="20"/>
              </w:rPr>
            </w:pPr>
            <w:r w:rsidRPr="000E34C5">
              <w:rPr>
                <w:rFonts w:ascii="Tahoma" w:hAnsi="Tahoma" w:cs="Tahoma"/>
                <w:sz w:val="20"/>
                <w:szCs w:val="20"/>
              </w:rPr>
              <w:t>Расчетного времени в пути</w:t>
            </w:r>
            <w:r>
              <w:rPr>
                <w:rFonts w:ascii="Tahoma" w:hAnsi="Tahoma" w:cs="Tahoma"/>
                <w:sz w:val="20"/>
                <w:szCs w:val="20"/>
              </w:rPr>
              <w:t>;</w:t>
            </w:r>
          </w:p>
          <w:p w14:paraId="16A9A1B1" w14:textId="77777777" w:rsidR="00C662C5" w:rsidRPr="000E34C5" w:rsidRDefault="00C662C5" w:rsidP="00C662C5">
            <w:pPr>
              <w:widowControl/>
              <w:numPr>
                <w:ilvl w:val="1"/>
                <w:numId w:val="39"/>
              </w:numPr>
              <w:ind w:left="1434" w:hanging="357"/>
              <w:jc w:val="both"/>
              <w:rPr>
                <w:rFonts w:ascii="Tahoma" w:hAnsi="Tahoma" w:cs="Tahoma"/>
                <w:sz w:val="20"/>
                <w:szCs w:val="20"/>
              </w:rPr>
            </w:pPr>
            <w:r w:rsidRPr="000E34C5">
              <w:rPr>
                <w:rFonts w:ascii="Tahoma" w:hAnsi="Tahoma" w:cs="Tahoma"/>
                <w:sz w:val="20"/>
                <w:szCs w:val="20"/>
              </w:rPr>
              <w:t>Видов топлива и их совместимости в бензовозе и резервуаре на АЗС;</w:t>
            </w:r>
          </w:p>
          <w:p w14:paraId="04ACC89D" w14:textId="77777777" w:rsidR="00C662C5" w:rsidRPr="000E34C5" w:rsidRDefault="00C662C5" w:rsidP="00C662C5">
            <w:pPr>
              <w:widowControl/>
              <w:numPr>
                <w:ilvl w:val="0"/>
                <w:numId w:val="36"/>
              </w:numPr>
              <w:jc w:val="both"/>
              <w:rPr>
                <w:rFonts w:ascii="Tahoma" w:hAnsi="Tahoma" w:cs="Tahoma"/>
                <w:sz w:val="20"/>
                <w:szCs w:val="20"/>
              </w:rPr>
            </w:pPr>
            <w:r w:rsidRPr="000E34C5">
              <w:rPr>
                <w:rFonts w:ascii="Tahoma" w:hAnsi="Tahoma" w:cs="Tahoma"/>
                <w:sz w:val="20"/>
                <w:szCs w:val="20"/>
              </w:rPr>
              <w:lastRenderedPageBreak/>
              <w:t>Формирование маршрутных листов с указанием номера бензовоза, АЗС, сливаемых отсе</w:t>
            </w:r>
            <w:r>
              <w:rPr>
                <w:rFonts w:ascii="Tahoma" w:hAnsi="Tahoma" w:cs="Tahoma"/>
                <w:sz w:val="20"/>
                <w:szCs w:val="20"/>
              </w:rPr>
              <w:t>ков и типа топлива в резервуаре;</w:t>
            </w:r>
          </w:p>
          <w:p w14:paraId="7398E32F" w14:textId="77777777" w:rsidR="00C662C5" w:rsidRPr="000E34C5" w:rsidRDefault="00C662C5" w:rsidP="00C662C5">
            <w:pPr>
              <w:widowControl/>
              <w:numPr>
                <w:ilvl w:val="0"/>
                <w:numId w:val="36"/>
              </w:numPr>
              <w:jc w:val="both"/>
              <w:rPr>
                <w:rFonts w:ascii="Tahoma" w:hAnsi="Tahoma" w:cs="Tahoma"/>
                <w:sz w:val="20"/>
                <w:szCs w:val="20"/>
              </w:rPr>
            </w:pPr>
            <w:r w:rsidRPr="000E34C5">
              <w:rPr>
                <w:rFonts w:ascii="Tahoma" w:hAnsi="Tahoma" w:cs="Tahoma"/>
                <w:sz w:val="20"/>
                <w:szCs w:val="20"/>
              </w:rPr>
              <w:t xml:space="preserve">Генерация аналитических данных: </w:t>
            </w:r>
          </w:p>
          <w:p w14:paraId="4B506C19" w14:textId="77777777" w:rsidR="00C662C5" w:rsidRPr="000E34C5" w:rsidRDefault="00C662C5" w:rsidP="00C662C5">
            <w:pPr>
              <w:widowControl/>
              <w:numPr>
                <w:ilvl w:val="1"/>
                <w:numId w:val="40"/>
              </w:numPr>
              <w:ind w:left="1434" w:hanging="357"/>
              <w:jc w:val="both"/>
              <w:rPr>
                <w:rFonts w:ascii="Tahoma" w:hAnsi="Tahoma" w:cs="Tahoma"/>
                <w:sz w:val="20"/>
                <w:szCs w:val="20"/>
              </w:rPr>
            </w:pPr>
            <w:r w:rsidRPr="000E34C5">
              <w:rPr>
                <w:rFonts w:ascii="Tahoma" w:hAnsi="Tahoma" w:cs="Tahoma"/>
                <w:sz w:val="20"/>
                <w:szCs w:val="20"/>
              </w:rPr>
              <w:t>К</w:t>
            </w:r>
            <w:r>
              <w:rPr>
                <w:rFonts w:ascii="Tahoma" w:hAnsi="Tahoma" w:cs="Tahoma"/>
                <w:sz w:val="20"/>
                <w:szCs w:val="20"/>
              </w:rPr>
              <w:t>оличество требуемых ТС на смену;</w:t>
            </w:r>
          </w:p>
          <w:p w14:paraId="674FD5D1" w14:textId="77777777" w:rsidR="00C662C5" w:rsidRPr="000E34C5" w:rsidRDefault="00C662C5" w:rsidP="00C662C5">
            <w:pPr>
              <w:widowControl/>
              <w:numPr>
                <w:ilvl w:val="1"/>
                <w:numId w:val="40"/>
              </w:numPr>
              <w:ind w:left="1434" w:hanging="357"/>
              <w:jc w:val="both"/>
              <w:rPr>
                <w:rFonts w:ascii="Tahoma" w:hAnsi="Tahoma" w:cs="Tahoma"/>
                <w:sz w:val="20"/>
                <w:szCs w:val="20"/>
              </w:rPr>
            </w:pPr>
            <w:r w:rsidRPr="000E34C5">
              <w:rPr>
                <w:rFonts w:ascii="Tahoma" w:hAnsi="Tahoma" w:cs="Tahoma"/>
                <w:sz w:val="20"/>
                <w:szCs w:val="20"/>
              </w:rPr>
              <w:t>Сре</w:t>
            </w:r>
            <w:r>
              <w:rPr>
                <w:rFonts w:ascii="Tahoma" w:hAnsi="Tahoma" w:cs="Tahoma"/>
                <w:sz w:val="20"/>
                <w:szCs w:val="20"/>
              </w:rPr>
              <w:t>днее количество рейсов за сутки;</w:t>
            </w:r>
          </w:p>
          <w:p w14:paraId="7CCAB1DA" w14:textId="77777777" w:rsidR="00C662C5" w:rsidRPr="000E34C5" w:rsidRDefault="00C662C5" w:rsidP="00C662C5">
            <w:pPr>
              <w:widowControl/>
              <w:numPr>
                <w:ilvl w:val="1"/>
                <w:numId w:val="40"/>
              </w:numPr>
              <w:ind w:left="1434" w:hanging="357"/>
              <w:jc w:val="both"/>
              <w:rPr>
                <w:rFonts w:ascii="Tahoma" w:hAnsi="Tahoma" w:cs="Tahoma"/>
                <w:sz w:val="20"/>
                <w:szCs w:val="20"/>
              </w:rPr>
            </w:pPr>
            <w:r w:rsidRPr="000E34C5">
              <w:rPr>
                <w:rFonts w:ascii="Tahoma" w:hAnsi="Tahoma" w:cs="Tahoma"/>
                <w:sz w:val="20"/>
                <w:szCs w:val="20"/>
              </w:rPr>
              <w:t>Средняя выработка (тонн*км) на 1 ТС в сутки.</w:t>
            </w:r>
          </w:p>
          <w:p w14:paraId="0715ECDD" w14:textId="77777777" w:rsidR="00C662C5" w:rsidRPr="000E34C5" w:rsidRDefault="00C662C5" w:rsidP="00F63E36">
            <w:pPr>
              <w:spacing w:line="288" w:lineRule="auto"/>
              <w:ind w:left="720"/>
              <w:jc w:val="both"/>
              <w:rPr>
                <w:rFonts w:ascii="Tahoma" w:hAnsi="Tahoma" w:cs="Tahoma"/>
                <w:sz w:val="20"/>
                <w:szCs w:val="20"/>
              </w:rPr>
            </w:pPr>
          </w:p>
          <w:p w14:paraId="6F2C86B7" w14:textId="77777777" w:rsidR="00C662C5" w:rsidRPr="000E34C5" w:rsidRDefault="00C662C5" w:rsidP="00F63E36">
            <w:pPr>
              <w:spacing w:line="288" w:lineRule="auto"/>
              <w:jc w:val="both"/>
              <w:outlineLvl w:val="3"/>
              <w:rPr>
                <w:rFonts w:ascii="Tahoma" w:hAnsi="Tahoma" w:cs="Tahoma"/>
                <w:b/>
                <w:bCs/>
                <w:sz w:val="20"/>
                <w:szCs w:val="20"/>
              </w:rPr>
            </w:pPr>
            <w:r w:rsidRPr="000E34C5">
              <w:rPr>
                <w:rFonts w:ascii="Tahoma" w:hAnsi="Tahoma" w:cs="Tahoma"/>
                <w:b/>
                <w:bCs/>
                <w:sz w:val="20"/>
                <w:szCs w:val="20"/>
              </w:rPr>
              <w:t>2.2 Экономический эффект</w:t>
            </w:r>
          </w:p>
          <w:p w14:paraId="1A390FAC" w14:textId="77777777" w:rsidR="00C662C5" w:rsidRPr="000E34C5" w:rsidRDefault="00C662C5" w:rsidP="00C662C5">
            <w:pPr>
              <w:widowControl/>
              <w:numPr>
                <w:ilvl w:val="0"/>
                <w:numId w:val="37"/>
              </w:numPr>
              <w:ind w:left="714" w:hanging="357"/>
              <w:jc w:val="both"/>
              <w:rPr>
                <w:rFonts w:ascii="Tahoma" w:hAnsi="Tahoma" w:cs="Tahoma"/>
                <w:sz w:val="20"/>
                <w:szCs w:val="20"/>
              </w:rPr>
            </w:pPr>
            <w:r w:rsidRPr="000E34C5">
              <w:rPr>
                <w:rFonts w:ascii="Tahoma" w:hAnsi="Tahoma" w:cs="Tahoma"/>
                <w:sz w:val="20"/>
                <w:szCs w:val="20"/>
              </w:rPr>
              <w:t xml:space="preserve">Автоматическое </w:t>
            </w:r>
            <w:r>
              <w:rPr>
                <w:rFonts w:ascii="Tahoma" w:hAnsi="Tahoma" w:cs="Tahoma"/>
                <w:sz w:val="20"/>
                <w:szCs w:val="20"/>
              </w:rPr>
              <w:t>планирование рейсов;</w:t>
            </w:r>
          </w:p>
          <w:p w14:paraId="1A1AF042" w14:textId="77777777" w:rsidR="00C662C5" w:rsidRPr="000E34C5" w:rsidRDefault="00C662C5" w:rsidP="00C662C5">
            <w:pPr>
              <w:widowControl/>
              <w:numPr>
                <w:ilvl w:val="0"/>
                <w:numId w:val="37"/>
              </w:numPr>
              <w:ind w:left="714" w:hanging="357"/>
              <w:jc w:val="both"/>
              <w:rPr>
                <w:rFonts w:ascii="Tahoma" w:hAnsi="Tahoma" w:cs="Tahoma"/>
                <w:sz w:val="20"/>
                <w:szCs w:val="20"/>
              </w:rPr>
            </w:pPr>
            <w:r>
              <w:rPr>
                <w:rFonts w:ascii="Tahoma" w:hAnsi="Tahoma" w:cs="Tahoma"/>
                <w:sz w:val="20"/>
                <w:szCs w:val="20"/>
              </w:rPr>
              <w:t>Оптимизация загрузки автопарка;</w:t>
            </w:r>
          </w:p>
          <w:p w14:paraId="167FE55A" w14:textId="77777777" w:rsidR="00C662C5" w:rsidRPr="000E34C5" w:rsidRDefault="00C662C5" w:rsidP="00C662C5">
            <w:pPr>
              <w:widowControl/>
              <w:numPr>
                <w:ilvl w:val="0"/>
                <w:numId w:val="37"/>
              </w:numPr>
              <w:ind w:left="714" w:hanging="357"/>
              <w:jc w:val="both"/>
              <w:rPr>
                <w:rFonts w:ascii="Tahoma" w:hAnsi="Tahoma" w:cs="Tahoma"/>
                <w:sz w:val="20"/>
                <w:szCs w:val="20"/>
              </w:rPr>
            </w:pPr>
            <w:r w:rsidRPr="000E34C5">
              <w:rPr>
                <w:rFonts w:ascii="Tahoma" w:hAnsi="Tahoma" w:cs="Tahoma"/>
                <w:sz w:val="20"/>
                <w:szCs w:val="20"/>
              </w:rPr>
              <w:t xml:space="preserve">Снижение себестоимости </w:t>
            </w:r>
            <w:r>
              <w:rPr>
                <w:rFonts w:ascii="Tahoma" w:hAnsi="Tahoma" w:cs="Tahoma"/>
                <w:sz w:val="20"/>
                <w:szCs w:val="20"/>
              </w:rPr>
              <w:t>доставки топлива;</w:t>
            </w:r>
          </w:p>
          <w:p w14:paraId="438E6B36" w14:textId="77777777" w:rsidR="00C662C5" w:rsidRPr="000E34C5" w:rsidRDefault="00C662C5" w:rsidP="00C662C5">
            <w:pPr>
              <w:widowControl/>
              <w:numPr>
                <w:ilvl w:val="0"/>
                <w:numId w:val="37"/>
              </w:numPr>
              <w:ind w:left="714" w:hanging="357"/>
              <w:jc w:val="both"/>
              <w:rPr>
                <w:rFonts w:ascii="Tahoma" w:hAnsi="Tahoma" w:cs="Tahoma"/>
                <w:sz w:val="20"/>
                <w:szCs w:val="20"/>
              </w:rPr>
            </w:pPr>
            <w:r w:rsidRPr="000E34C5">
              <w:rPr>
                <w:rFonts w:ascii="Tahoma" w:hAnsi="Tahoma" w:cs="Tahoma"/>
                <w:sz w:val="20"/>
                <w:szCs w:val="20"/>
              </w:rPr>
              <w:t>Равномерное распределение заказов для обеспечения постоянной загрузки автопарка (в т.ч. определение объёма заказов, который не может быть покрыт собственным автопарком, и автоматическая маркировка этих объёмов как требующих привлечения сторонних перевозчиков (без планирования маршрутов третьих лиц)</w:t>
            </w:r>
            <w:r>
              <w:rPr>
                <w:rFonts w:ascii="Tahoma" w:hAnsi="Tahoma" w:cs="Tahoma"/>
                <w:sz w:val="20"/>
                <w:szCs w:val="20"/>
              </w:rPr>
              <w:t>;</w:t>
            </w:r>
          </w:p>
          <w:p w14:paraId="49B3D554" w14:textId="77777777" w:rsidR="00C662C5" w:rsidRPr="000E34C5" w:rsidRDefault="00C662C5" w:rsidP="00C662C5">
            <w:pPr>
              <w:widowControl/>
              <w:numPr>
                <w:ilvl w:val="0"/>
                <w:numId w:val="37"/>
              </w:numPr>
              <w:ind w:left="714" w:hanging="357"/>
              <w:jc w:val="both"/>
              <w:rPr>
                <w:rFonts w:ascii="Tahoma" w:hAnsi="Tahoma" w:cs="Tahoma"/>
                <w:sz w:val="20"/>
                <w:szCs w:val="20"/>
              </w:rPr>
            </w:pPr>
            <w:r w:rsidRPr="000E34C5">
              <w:rPr>
                <w:rFonts w:ascii="Tahoma" w:hAnsi="Tahoma" w:cs="Tahoma"/>
                <w:sz w:val="20"/>
                <w:szCs w:val="20"/>
              </w:rPr>
              <w:t>Снижение уровня минимальных запасов топлива\снижения времени отсутствия топлива на АЗС;</w:t>
            </w:r>
          </w:p>
          <w:p w14:paraId="130BC1C6" w14:textId="77777777" w:rsidR="00C662C5" w:rsidRPr="000E34C5" w:rsidRDefault="00C662C5" w:rsidP="00C662C5">
            <w:pPr>
              <w:widowControl/>
              <w:numPr>
                <w:ilvl w:val="0"/>
                <w:numId w:val="37"/>
              </w:numPr>
              <w:ind w:left="714" w:hanging="357"/>
              <w:jc w:val="both"/>
              <w:rPr>
                <w:rFonts w:ascii="Tahoma" w:hAnsi="Tahoma" w:cs="Tahoma"/>
                <w:sz w:val="20"/>
                <w:szCs w:val="20"/>
              </w:rPr>
            </w:pPr>
            <w:r w:rsidRPr="000E34C5">
              <w:rPr>
                <w:rFonts w:ascii="Tahoma" w:hAnsi="Tahoma" w:cs="Tahoma"/>
                <w:sz w:val="20"/>
                <w:szCs w:val="20"/>
              </w:rPr>
              <w:t>Оценка экономической эффективности режима «затоваривания»</w:t>
            </w:r>
            <w:r>
              <w:rPr>
                <w:rFonts w:ascii="Tahoma" w:hAnsi="Tahoma" w:cs="Tahoma"/>
                <w:sz w:val="20"/>
                <w:szCs w:val="20"/>
              </w:rPr>
              <w:t>;</w:t>
            </w:r>
          </w:p>
          <w:p w14:paraId="45157CA1" w14:textId="77777777" w:rsidR="00C662C5" w:rsidRPr="000E34C5" w:rsidRDefault="00C662C5" w:rsidP="00C662C5">
            <w:pPr>
              <w:widowControl/>
              <w:numPr>
                <w:ilvl w:val="0"/>
                <w:numId w:val="37"/>
              </w:numPr>
              <w:ind w:left="714" w:hanging="357"/>
              <w:jc w:val="both"/>
              <w:rPr>
                <w:rFonts w:ascii="Tahoma" w:hAnsi="Tahoma" w:cs="Tahoma"/>
                <w:sz w:val="20"/>
                <w:szCs w:val="20"/>
              </w:rPr>
            </w:pPr>
            <w:r w:rsidRPr="000E34C5">
              <w:rPr>
                <w:rFonts w:ascii="Tahoma" w:hAnsi="Tahoma" w:cs="Tahoma"/>
                <w:sz w:val="20"/>
                <w:szCs w:val="20"/>
              </w:rPr>
              <w:t>Определение оптимального количества рейсов с учетом прогноза реализации</w:t>
            </w:r>
            <w:r>
              <w:rPr>
                <w:rFonts w:ascii="Tahoma" w:hAnsi="Tahoma" w:cs="Tahoma"/>
                <w:sz w:val="20"/>
                <w:szCs w:val="20"/>
              </w:rPr>
              <w:t>.</w:t>
            </w:r>
          </w:p>
          <w:p w14:paraId="645B1310" w14:textId="77777777" w:rsidR="00C662C5" w:rsidRPr="000E34C5" w:rsidRDefault="00C662C5" w:rsidP="00F63E36">
            <w:pPr>
              <w:spacing w:line="288" w:lineRule="auto"/>
              <w:ind w:left="720"/>
              <w:jc w:val="both"/>
              <w:rPr>
                <w:rFonts w:ascii="Tahoma" w:hAnsi="Tahoma" w:cs="Tahoma"/>
                <w:sz w:val="20"/>
                <w:szCs w:val="20"/>
              </w:rPr>
            </w:pPr>
          </w:p>
          <w:p w14:paraId="14F74034" w14:textId="77777777" w:rsidR="00C662C5" w:rsidRPr="000E34C5" w:rsidRDefault="00C662C5" w:rsidP="00F63E36">
            <w:pPr>
              <w:spacing w:line="288" w:lineRule="auto"/>
              <w:jc w:val="both"/>
              <w:outlineLvl w:val="2"/>
              <w:rPr>
                <w:rFonts w:ascii="Tahoma" w:hAnsi="Tahoma" w:cs="Tahoma"/>
                <w:b/>
                <w:bCs/>
                <w:sz w:val="20"/>
                <w:szCs w:val="20"/>
              </w:rPr>
            </w:pPr>
            <w:r w:rsidRPr="000E34C5">
              <w:rPr>
                <w:rFonts w:ascii="Tahoma" w:hAnsi="Tahoma" w:cs="Tahoma"/>
                <w:b/>
                <w:bCs/>
                <w:sz w:val="20"/>
                <w:szCs w:val="20"/>
              </w:rPr>
              <w:t>3. Технические требования</w:t>
            </w:r>
          </w:p>
          <w:p w14:paraId="6C66DA3D"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 xml:space="preserve">Гибкость алгоритмов планирования для адаптации к </w:t>
            </w:r>
            <w:r>
              <w:rPr>
                <w:rFonts w:ascii="Tahoma" w:hAnsi="Tahoma" w:cs="Tahoma"/>
                <w:sz w:val="20"/>
                <w:szCs w:val="20"/>
              </w:rPr>
              <w:t>изменениям в поставках и спросе;</w:t>
            </w:r>
          </w:p>
          <w:p w14:paraId="40CF3DB6"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Высокая производительность при обработке больших объемов данных. Целевое время отклика веб-интерфейса — не более 3 секунд для 95 % запросов и не более 5 секунд для 99 % за</w:t>
            </w:r>
            <w:r>
              <w:rPr>
                <w:rFonts w:ascii="Tahoma" w:hAnsi="Tahoma" w:cs="Tahoma"/>
                <w:sz w:val="20"/>
                <w:szCs w:val="20"/>
              </w:rPr>
              <w:t>просов при номинальной нагрузке;</w:t>
            </w:r>
          </w:p>
          <w:p w14:paraId="697F4A27"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Простота интеграции с существующими системами учета и мониторинга (ERP 1С, PetrolSoft, Satwork и др.) через станда</w:t>
            </w:r>
            <w:r>
              <w:rPr>
                <w:rFonts w:ascii="Tahoma" w:hAnsi="Tahoma" w:cs="Tahoma"/>
                <w:sz w:val="20"/>
                <w:szCs w:val="20"/>
              </w:rPr>
              <w:t>ртные интерфейсы обмена данными;</w:t>
            </w:r>
          </w:p>
          <w:p w14:paraId="534CAE9B"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Обновление справочной информации (остатки топлива, статусы ТС, данные GPS и др.) в системе с задержкой не более 5 минут от момента появления данных во внешних системах для процессов, требующих работы в режи</w:t>
            </w:r>
            <w:r>
              <w:rPr>
                <w:rFonts w:ascii="Tahoma" w:hAnsi="Tahoma" w:cs="Tahoma"/>
                <w:sz w:val="20"/>
                <w:szCs w:val="20"/>
              </w:rPr>
              <w:t>ме, близком к реальному времени;</w:t>
            </w:r>
          </w:p>
          <w:p w14:paraId="3FD3547D"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Наличие веб-интерфейса для управления логистикой и аналитикой.</w:t>
            </w:r>
          </w:p>
          <w:p w14:paraId="295D13A2"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Наличие мобильного приложения водителя с поддержкой offline-режима и синхронизацией да</w:t>
            </w:r>
            <w:r>
              <w:rPr>
                <w:rFonts w:ascii="Tahoma" w:hAnsi="Tahoma" w:cs="Tahoma"/>
                <w:sz w:val="20"/>
                <w:szCs w:val="20"/>
              </w:rPr>
              <w:t>нных после восстановления связи;</w:t>
            </w:r>
          </w:p>
          <w:p w14:paraId="72C6E79E"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Веб-интерфейс и мобильное приложение должны быть полностью локализованы на</w:t>
            </w:r>
            <w:r>
              <w:rPr>
                <w:rFonts w:ascii="Tahoma" w:hAnsi="Tahoma" w:cs="Tahoma"/>
                <w:sz w:val="20"/>
                <w:szCs w:val="20"/>
              </w:rPr>
              <w:t xml:space="preserve"> сербский язык</w:t>
            </w:r>
            <w:r w:rsidRPr="000E34C5">
              <w:rPr>
                <w:rFonts w:ascii="Tahoma" w:hAnsi="Tahoma" w:cs="Tahoma"/>
                <w:sz w:val="20"/>
                <w:szCs w:val="20"/>
              </w:rPr>
              <w:t xml:space="preserve"> (</w:t>
            </w:r>
            <w:r>
              <w:rPr>
                <w:rFonts w:ascii="Tahoma" w:hAnsi="Tahoma" w:cs="Tahoma"/>
                <w:sz w:val="20"/>
                <w:szCs w:val="20"/>
              </w:rPr>
              <w:t>латиница, кириллица</w:t>
            </w:r>
            <w:r w:rsidRPr="000E34C5">
              <w:rPr>
                <w:rFonts w:ascii="Tahoma" w:hAnsi="Tahoma" w:cs="Tahoma"/>
                <w:sz w:val="20"/>
                <w:szCs w:val="20"/>
              </w:rPr>
              <w:t>),  Английский\Русский</w:t>
            </w:r>
            <w:r>
              <w:rPr>
                <w:rFonts w:ascii="Tahoma" w:hAnsi="Tahoma" w:cs="Tahoma"/>
                <w:sz w:val="20"/>
                <w:szCs w:val="20"/>
              </w:rPr>
              <w:t xml:space="preserve"> </w:t>
            </w:r>
            <w:r w:rsidRPr="000E34C5">
              <w:rPr>
                <w:rFonts w:ascii="Tahoma" w:hAnsi="Tahoma" w:cs="Tahoma"/>
                <w:sz w:val="20"/>
                <w:szCs w:val="20"/>
              </w:rPr>
              <w:t>(опционно)</w:t>
            </w:r>
            <w:r>
              <w:rPr>
                <w:rFonts w:ascii="Tahoma" w:hAnsi="Tahoma" w:cs="Tahoma"/>
                <w:sz w:val="20"/>
                <w:szCs w:val="20"/>
              </w:rPr>
              <w:t>;</w:t>
            </w:r>
          </w:p>
          <w:p w14:paraId="53B09A53"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Система должна поддерживать одновременную работу не менее 20–30 пользователей веб-интерфейса (логисты, диспетчеры, руководство) и не менее 60 подключённых мобильных клиентов водителей без заме</w:t>
            </w:r>
            <w:r>
              <w:rPr>
                <w:rFonts w:ascii="Tahoma" w:hAnsi="Tahoma" w:cs="Tahoma"/>
                <w:sz w:val="20"/>
                <w:szCs w:val="20"/>
              </w:rPr>
              <w:t>тного ухудшения времени отклика;</w:t>
            </w:r>
          </w:p>
          <w:p w14:paraId="391D3ACB"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Пользовательский интерфейс должен обеспечивать минимальное количество действий для выполнения типичных операций (создание рейса, корректировка, подтверждение выполнения, закрытие смены и др.).</w:t>
            </w:r>
          </w:p>
          <w:p w14:paraId="31655304" w14:textId="77777777" w:rsidR="00C662C5" w:rsidRPr="000E34C5" w:rsidRDefault="00C662C5" w:rsidP="00F63E36">
            <w:pPr>
              <w:spacing w:line="288" w:lineRule="auto"/>
              <w:jc w:val="both"/>
              <w:rPr>
                <w:rFonts w:ascii="Tahoma" w:hAnsi="Tahoma" w:cs="Tahoma"/>
                <w:sz w:val="20"/>
                <w:szCs w:val="20"/>
              </w:rPr>
            </w:pPr>
          </w:p>
          <w:p w14:paraId="172E8F0E" w14:textId="77777777" w:rsidR="00C662C5" w:rsidRPr="000E34C5" w:rsidRDefault="00C662C5" w:rsidP="00F63E36">
            <w:pPr>
              <w:spacing w:line="288" w:lineRule="auto"/>
              <w:ind w:left="714"/>
              <w:jc w:val="both"/>
              <w:rPr>
                <w:rFonts w:ascii="Tahoma" w:hAnsi="Tahoma" w:cs="Tahoma"/>
                <w:b/>
                <w:sz w:val="20"/>
                <w:szCs w:val="20"/>
              </w:rPr>
            </w:pPr>
            <w:r w:rsidRPr="000E34C5">
              <w:rPr>
                <w:rFonts w:ascii="Tahoma" w:hAnsi="Tahoma" w:cs="Tahoma"/>
                <w:b/>
                <w:sz w:val="20"/>
                <w:szCs w:val="20"/>
              </w:rPr>
              <w:t>3.1. Архитектура</w:t>
            </w:r>
          </w:p>
          <w:p w14:paraId="7032D450"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Система должна поддерживать следующие варианты развёртывания: On-premise / Cloud / Hybrid (конкретный вариант выбирается совместно с Заказчиком на этапе проектирования)</w:t>
            </w:r>
            <w:r>
              <w:rPr>
                <w:rFonts w:ascii="Tahoma" w:hAnsi="Tahoma" w:cs="Tahoma"/>
                <w:sz w:val="20"/>
                <w:szCs w:val="20"/>
              </w:rPr>
              <w:t>;</w:t>
            </w:r>
          </w:p>
          <w:p w14:paraId="69080529"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Территориальное размещение (облако/ЦОД) в случае облачного или гибридного размещения все основные компоненты системы (приложения, базы данных, хранилища журналов и резервные копии) должны быть размещены исключительно в дата-центрах, физически расположенных на территории Боснии и Герцеговины, либо Республики Сербия либо Российской Федерации</w:t>
            </w:r>
            <w:r>
              <w:rPr>
                <w:rFonts w:ascii="Tahoma" w:hAnsi="Tahoma" w:cs="Tahoma"/>
                <w:sz w:val="20"/>
                <w:szCs w:val="20"/>
              </w:rPr>
              <w:t>;</w:t>
            </w:r>
          </w:p>
          <w:p w14:paraId="73BAD8B9"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lastRenderedPageBreak/>
              <w:t xml:space="preserve">(допускается комбинированная схема с несколькими </w:t>
            </w:r>
            <w:r>
              <w:rPr>
                <w:rFonts w:ascii="Tahoma" w:hAnsi="Tahoma" w:cs="Tahoma"/>
                <w:sz w:val="20"/>
                <w:szCs w:val="20"/>
              </w:rPr>
              <w:t>площадками в указанных странах);</w:t>
            </w:r>
          </w:p>
          <w:p w14:paraId="62192173"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Любая репликация данных или использование тестовых/резервных площадок в других странах допускается только на основании отдельного письменного согласованного решения с Заказчиком.Используемые дата-центры должны иметь уров</w:t>
            </w:r>
            <w:r>
              <w:rPr>
                <w:rFonts w:ascii="Tahoma" w:hAnsi="Tahoma" w:cs="Tahoma"/>
                <w:sz w:val="20"/>
                <w:szCs w:val="20"/>
              </w:rPr>
              <w:t>ень надёжности не ниже Tier III;</w:t>
            </w:r>
          </w:p>
          <w:p w14:paraId="79251682"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Архитектура системы должна обеспечивать поддержку автопарка не менее 60 транспортных средств без необходимости переработки базовых архитектурных решений и с возможностью последующего горизонтального масштабирования.Система должна поддерживать импорт/экспорт данных в форматах CSV/Excel для оперативного обмен</w:t>
            </w:r>
            <w:r>
              <w:rPr>
                <w:rFonts w:ascii="Tahoma" w:hAnsi="Tahoma" w:cs="Tahoma"/>
                <w:sz w:val="20"/>
                <w:szCs w:val="20"/>
              </w:rPr>
              <w:t>а информацией и миграции данных;</w:t>
            </w:r>
          </w:p>
          <w:p w14:paraId="1EDD8259" w14:textId="77777777" w:rsidR="00C662C5" w:rsidRPr="007C0551"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Должно быть обеспечено наличие REST-API (и/или эквивалентных открытых интерфейсов) для обмена данными с ERP, GPS и другими корпоративными системами Заказчика.</w:t>
            </w:r>
          </w:p>
          <w:p w14:paraId="32DE5365" w14:textId="77777777" w:rsidR="00C662C5" w:rsidRPr="000E34C5" w:rsidRDefault="00C662C5" w:rsidP="00F63E36">
            <w:pPr>
              <w:spacing w:line="288" w:lineRule="auto"/>
              <w:jc w:val="both"/>
              <w:rPr>
                <w:rFonts w:ascii="Tahoma" w:hAnsi="Tahoma" w:cs="Tahoma"/>
                <w:sz w:val="20"/>
                <w:szCs w:val="20"/>
              </w:rPr>
            </w:pPr>
          </w:p>
          <w:p w14:paraId="163212F9" w14:textId="77777777" w:rsidR="00C662C5" w:rsidRPr="000E34C5" w:rsidRDefault="00C662C5" w:rsidP="00F63E36">
            <w:pPr>
              <w:spacing w:line="288" w:lineRule="auto"/>
              <w:ind w:left="714"/>
              <w:jc w:val="both"/>
              <w:rPr>
                <w:rFonts w:ascii="Tahoma" w:hAnsi="Tahoma" w:cs="Tahoma"/>
                <w:b/>
                <w:sz w:val="20"/>
                <w:szCs w:val="20"/>
              </w:rPr>
            </w:pPr>
            <w:r w:rsidRPr="000E34C5">
              <w:rPr>
                <w:rFonts w:ascii="Tahoma" w:hAnsi="Tahoma" w:cs="Tahoma"/>
                <w:b/>
                <w:sz w:val="20"/>
                <w:szCs w:val="20"/>
              </w:rPr>
              <w:t>3.2. Обучение и миграция данных</w:t>
            </w:r>
          </w:p>
          <w:p w14:paraId="1A0EA6A9"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обучение логистов, диспетчеров, водителей, ИТ-персонала и руководства работе в системе;</w:t>
            </w:r>
          </w:p>
          <w:p w14:paraId="3F1C70D2"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разработка и передача Заказчику пользовательской и эксплуатационной документации;</w:t>
            </w:r>
          </w:p>
          <w:p w14:paraId="4120F072" w14:textId="77777777" w:rsidR="00C662C5" w:rsidRPr="007C0551"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миграция исторических данных (не менее 24 месяцев), с фиксацией и разбором ошибок миграции данных</w:t>
            </w:r>
            <w:r>
              <w:rPr>
                <w:rFonts w:ascii="Tahoma" w:hAnsi="Tahoma" w:cs="Tahoma"/>
                <w:sz w:val="20"/>
                <w:szCs w:val="20"/>
              </w:rPr>
              <w:t>.</w:t>
            </w:r>
          </w:p>
          <w:p w14:paraId="27B51C2F" w14:textId="77777777" w:rsidR="00C662C5" w:rsidRPr="000E34C5" w:rsidRDefault="00C662C5" w:rsidP="00F63E36">
            <w:pPr>
              <w:spacing w:line="288" w:lineRule="auto"/>
              <w:jc w:val="both"/>
              <w:rPr>
                <w:rFonts w:ascii="Tahoma" w:hAnsi="Tahoma" w:cs="Tahoma"/>
                <w:sz w:val="20"/>
                <w:szCs w:val="20"/>
              </w:rPr>
            </w:pPr>
          </w:p>
          <w:p w14:paraId="6A06F796" w14:textId="77777777" w:rsidR="00C662C5" w:rsidRPr="000E34C5" w:rsidRDefault="00C662C5" w:rsidP="00F63E36">
            <w:pPr>
              <w:spacing w:line="288" w:lineRule="auto"/>
              <w:jc w:val="both"/>
              <w:outlineLvl w:val="2"/>
              <w:rPr>
                <w:rFonts w:ascii="Tahoma" w:hAnsi="Tahoma" w:cs="Tahoma"/>
                <w:b/>
                <w:bCs/>
                <w:sz w:val="20"/>
                <w:szCs w:val="20"/>
              </w:rPr>
            </w:pPr>
            <w:r w:rsidRPr="000E34C5">
              <w:rPr>
                <w:rFonts w:ascii="Tahoma" w:hAnsi="Tahoma" w:cs="Tahoma"/>
                <w:b/>
                <w:bCs/>
                <w:sz w:val="20"/>
                <w:szCs w:val="20"/>
              </w:rPr>
              <w:t>4. Информационная безопасность</w:t>
            </w:r>
          </w:p>
          <w:p w14:paraId="28551E65" w14:textId="77777777" w:rsidR="00C662C5" w:rsidRPr="007C0551"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Соответствие</w:t>
            </w:r>
            <w:r w:rsidRPr="007C0551">
              <w:rPr>
                <w:rFonts w:ascii="Tahoma" w:hAnsi="Tahoma" w:cs="Tahoma"/>
                <w:sz w:val="20"/>
                <w:szCs w:val="20"/>
              </w:rPr>
              <w:t xml:space="preserve"> GDPR (</w:t>
            </w:r>
            <w:hyperlink r:id="rId9" w:history="1">
              <w:r w:rsidRPr="007C0551">
                <w:rPr>
                  <w:rFonts w:ascii="Tahoma" w:hAnsi="Tahoma" w:cs="Tahoma"/>
                  <w:sz w:val="20"/>
                  <w:szCs w:val="20"/>
                </w:rPr>
                <w:t>Общий регламент по защите данных</w:t>
              </w:r>
            </w:hyperlink>
            <w:r w:rsidRPr="007C0551">
              <w:rPr>
                <w:rFonts w:ascii="Tahoma" w:hAnsi="Tahoma" w:cs="Tahoma"/>
                <w:sz w:val="20"/>
                <w:szCs w:val="20"/>
              </w:rPr>
              <w:t> (General Data Protection Regulation));</w:t>
            </w:r>
          </w:p>
          <w:p w14:paraId="647BC78E"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Шифрование данных в движении и хранении;</w:t>
            </w:r>
          </w:p>
          <w:p w14:paraId="7BA37BA2"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Резервное копирование и Disaster Recovery ≤ 4 часа;</w:t>
            </w:r>
          </w:p>
          <w:p w14:paraId="49CAE904"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Аудит ло</w:t>
            </w:r>
            <w:r>
              <w:rPr>
                <w:rFonts w:ascii="Tahoma" w:hAnsi="Tahoma" w:cs="Tahoma"/>
                <w:sz w:val="20"/>
                <w:szCs w:val="20"/>
              </w:rPr>
              <w:t>гов (кто менял маршрут / заказ);</w:t>
            </w:r>
          </w:p>
          <w:p w14:paraId="085A1F57" w14:textId="77777777" w:rsidR="00C662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7C0551">
              <w:rPr>
                <w:rFonts w:ascii="Tahoma" w:hAnsi="Tahoma" w:cs="Tahoma"/>
                <w:sz w:val="20"/>
                <w:szCs w:val="20"/>
              </w:rPr>
              <w:t>Ролевая</w:t>
            </w:r>
            <w:r>
              <w:rPr>
                <w:rFonts w:ascii="Tahoma" w:hAnsi="Tahoma" w:cs="Tahoma"/>
                <w:sz w:val="20"/>
                <w:szCs w:val="20"/>
              </w:rPr>
              <w:t xml:space="preserve"> </w:t>
            </w:r>
            <w:r w:rsidRPr="007C0551">
              <w:rPr>
                <w:rFonts w:ascii="Tahoma" w:hAnsi="Tahoma" w:cs="Tahoma"/>
                <w:sz w:val="20"/>
                <w:szCs w:val="20"/>
              </w:rPr>
              <w:t>модель</w:t>
            </w:r>
            <w:r>
              <w:rPr>
                <w:rFonts w:ascii="Tahoma" w:hAnsi="Tahoma" w:cs="Tahoma"/>
                <w:sz w:val="20"/>
                <w:szCs w:val="20"/>
              </w:rPr>
              <w:t xml:space="preserve"> </w:t>
            </w:r>
            <w:r w:rsidRPr="007C0551">
              <w:rPr>
                <w:rFonts w:ascii="Tahoma" w:hAnsi="Tahoma" w:cs="Tahoma"/>
                <w:sz w:val="20"/>
                <w:szCs w:val="20"/>
              </w:rPr>
              <w:t>доступа</w:t>
            </w:r>
            <w:r>
              <w:rPr>
                <w:rFonts w:ascii="Tahoma" w:hAnsi="Tahoma" w:cs="Tahoma"/>
                <w:sz w:val="20"/>
                <w:szCs w:val="20"/>
              </w:rPr>
              <w:t xml:space="preserve"> </w:t>
            </w:r>
            <w:r w:rsidRPr="000E34C5">
              <w:rPr>
                <w:rFonts w:ascii="Tahoma" w:hAnsi="Tahoma" w:cs="Tahoma"/>
                <w:sz w:val="20"/>
                <w:szCs w:val="20"/>
              </w:rPr>
              <w:t>(логист, диспетчер, водитель, супервайзер, администратор);</w:t>
            </w:r>
          </w:p>
          <w:p w14:paraId="0470FAC4" w14:textId="77777777" w:rsidR="00C662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0E34C5">
              <w:rPr>
                <w:rFonts w:ascii="Tahoma" w:hAnsi="Tahoma" w:cs="Tahoma"/>
                <w:sz w:val="20"/>
                <w:szCs w:val="20"/>
              </w:rPr>
              <w:t>2FA (двухфакторная аутентификация)</w:t>
            </w:r>
            <w:r w:rsidRPr="007C0551">
              <w:rPr>
                <w:rFonts w:ascii="Tahoma" w:hAnsi="Tahoma" w:cs="Tahoma"/>
                <w:sz w:val="20"/>
                <w:szCs w:val="20"/>
              </w:rPr>
              <w:br/>
              <w:t>— чер</w:t>
            </w:r>
            <w:r>
              <w:rPr>
                <w:rFonts w:ascii="Tahoma" w:hAnsi="Tahoma" w:cs="Tahoma"/>
                <w:sz w:val="20"/>
                <w:szCs w:val="20"/>
              </w:rPr>
              <w:t>ез SMS / Authenticator / e-mail;</w:t>
            </w:r>
          </w:p>
          <w:p w14:paraId="7D50E07B" w14:textId="77777777" w:rsidR="00C662C5" w:rsidRPr="000E34C5"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7C0551">
              <w:rPr>
                <w:rFonts w:ascii="Tahoma" w:hAnsi="Tahoma" w:cs="Tahoma"/>
                <w:sz w:val="20"/>
                <w:szCs w:val="20"/>
              </w:rPr>
              <w:t>Ограничение доступа по IP/VPN</w:t>
            </w:r>
            <w:r>
              <w:rPr>
                <w:rFonts w:ascii="Tahoma" w:hAnsi="Tahoma" w:cs="Tahoma"/>
                <w:sz w:val="20"/>
                <w:szCs w:val="20"/>
              </w:rPr>
              <w:br/>
              <w:t>— для административной панели;</w:t>
            </w:r>
          </w:p>
          <w:p w14:paraId="22C0C021" w14:textId="77777777" w:rsidR="00C662C5" w:rsidRPr="007C0551" w:rsidRDefault="00C662C5" w:rsidP="00C662C5">
            <w:pPr>
              <w:widowControl/>
              <w:numPr>
                <w:ilvl w:val="0"/>
                <w:numId w:val="17"/>
              </w:numPr>
              <w:tabs>
                <w:tab w:val="clear" w:pos="720"/>
                <w:tab w:val="num" w:pos="637"/>
              </w:tabs>
              <w:ind w:left="352" w:firstLine="6"/>
              <w:jc w:val="both"/>
              <w:rPr>
                <w:rFonts w:ascii="Tahoma" w:hAnsi="Tahoma" w:cs="Tahoma"/>
                <w:sz w:val="20"/>
                <w:szCs w:val="20"/>
              </w:rPr>
            </w:pPr>
            <w:r w:rsidRPr="007C0551">
              <w:rPr>
                <w:rFonts w:ascii="Tahoma" w:hAnsi="Tahoma" w:cs="Tahoma"/>
                <w:sz w:val="20"/>
                <w:szCs w:val="20"/>
              </w:rPr>
              <w:t>Журнал авторизаций, неудачных попыток входа, блокировка аккаунтов после N попыток.</w:t>
            </w:r>
          </w:p>
          <w:p w14:paraId="579765C3" w14:textId="77777777" w:rsidR="00C662C5" w:rsidRPr="000E34C5" w:rsidRDefault="00C662C5" w:rsidP="00F63E36">
            <w:pPr>
              <w:spacing w:line="288" w:lineRule="auto"/>
              <w:jc w:val="both"/>
              <w:rPr>
                <w:rFonts w:ascii="Tahoma" w:hAnsi="Tahoma" w:cs="Tahoma"/>
                <w:b/>
                <w:bCs/>
                <w:sz w:val="20"/>
                <w:szCs w:val="20"/>
              </w:rPr>
            </w:pPr>
          </w:p>
          <w:p w14:paraId="6627D762" w14:textId="77777777" w:rsidR="00C662C5" w:rsidRPr="000E34C5" w:rsidRDefault="00C662C5" w:rsidP="00F63E36">
            <w:pPr>
              <w:spacing w:line="288" w:lineRule="auto"/>
              <w:jc w:val="both"/>
              <w:outlineLvl w:val="2"/>
              <w:rPr>
                <w:rFonts w:ascii="Tahoma" w:hAnsi="Tahoma" w:cs="Tahoma"/>
                <w:b/>
                <w:bCs/>
                <w:sz w:val="20"/>
                <w:szCs w:val="20"/>
              </w:rPr>
            </w:pPr>
            <w:r w:rsidRPr="000E34C5">
              <w:rPr>
                <w:rFonts w:ascii="Tahoma" w:hAnsi="Tahoma" w:cs="Tahoma"/>
                <w:b/>
                <w:bCs/>
                <w:sz w:val="20"/>
                <w:szCs w:val="20"/>
              </w:rPr>
              <w:t>5. SLA</w:t>
            </w:r>
          </w:p>
          <w:p w14:paraId="217EB9DF" w14:textId="77777777" w:rsidR="00C662C5" w:rsidRPr="000E34C5" w:rsidRDefault="00C662C5" w:rsidP="00C662C5">
            <w:pPr>
              <w:widowControl/>
              <w:numPr>
                <w:ilvl w:val="0"/>
                <w:numId w:val="17"/>
              </w:numPr>
              <w:ind w:left="714" w:hanging="357"/>
              <w:jc w:val="both"/>
              <w:rPr>
                <w:rFonts w:ascii="Tahoma" w:hAnsi="Tahoma" w:cs="Tahoma"/>
                <w:sz w:val="20"/>
                <w:szCs w:val="20"/>
              </w:rPr>
            </w:pPr>
            <w:r w:rsidRPr="000E34C5">
              <w:rPr>
                <w:rFonts w:ascii="Tahoma" w:hAnsi="Tahoma" w:cs="Tahoma"/>
                <w:sz w:val="20"/>
                <w:szCs w:val="20"/>
              </w:rPr>
              <w:t>Поставщик обязан обеспечить техническую поддержку по вопросам производительности и качества работы системы в рамках согласованного SLA (минимум 2 года с даты подписания акта о завершении работы и ввода системы в промышленную эксплуатацию).</w:t>
            </w:r>
          </w:p>
          <w:p w14:paraId="15AD6FBD" w14:textId="77777777" w:rsidR="00C662C5" w:rsidRPr="000E34C5" w:rsidRDefault="00C662C5" w:rsidP="00C662C5">
            <w:pPr>
              <w:widowControl/>
              <w:numPr>
                <w:ilvl w:val="0"/>
                <w:numId w:val="17"/>
              </w:numPr>
              <w:ind w:left="714" w:hanging="357"/>
              <w:jc w:val="both"/>
              <w:rPr>
                <w:rFonts w:ascii="Tahoma" w:hAnsi="Tahoma" w:cs="Tahoma"/>
                <w:sz w:val="20"/>
                <w:szCs w:val="20"/>
              </w:rPr>
            </w:pPr>
            <w:r w:rsidRPr="000E34C5">
              <w:rPr>
                <w:rFonts w:ascii="Tahoma" w:hAnsi="Tahoma" w:cs="Tahoma"/>
                <w:sz w:val="20"/>
                <w:szCs w:val="20"/>
              </w:rPr>
              <w:t>Время реакции на инциденты: ≤ 30 минут (критические инциденты), ≤ 4 часов (обычные инциденты) — в рабочее время или согласно согласованному режиму поддержки.</w:t>
            </w:r>
          </w:p>
          <w:p w14:paraId="39A46354" w14:textId="77777777" w:rsidR="00C662C5" w:rsidRPr="000E34C5" w:rsidRDefault="00C662C5" w:rsidP="00C662C5">
            <w:pPr>
              <w:widowControl/>
              <w:numPr>
                <w:ilvl w:val="0"/>
                <w:numId w:val="17"/>
              </w:numPr>
              <w:ind w:left="714" w:hanging="357"/>
              <w:jc w:val="both"/>
              <w:rPr>
                <w:rFonts w:ascii="Tahoma" w:hAnsi="Tahoma" w:cs="Tahoma"/>
                <w:sz w:val="20"/>
                <w:szCs w:val="20"/>
              </w:rPr>
            </w:pPr>
            <w:r w:rsidRPr="000E34C5">
              <w:rPr>
                <w:rFonts w:ascii="Tahoma" w:hAnsi="Tahoma" w:cs="Tahoma"/>
                <w:sz w:val="20"/>
                <w:szCs w:val="20"/>
              </w:rPr>
              <w:t>Время устранения: целевое значение ≤ 4 часов для критических инцидентов / ≤ 1 рабочего дня для обычных (конкретные показатели уточняются в договоре SLA).</w:t>
            </w:r>
          </w:p>
          <w:p w14:paraId="728353CC" w14:textId="77777777" w:rsidR="00C662C5" w:rsidRPr="000E34C5" w:rsidRDefault="00C662C5" w:rsidP="00C662C5">
            <w:pPr>
              <w:widowControl/>
              <w:numPr>
                <w:ilvl w:val="0"/>
                <w:numId w:val="17"/>
              </w:numPr>
              <w:ind w:left="714" w:hanging="357"/>
              <w:jc w:val="both"/>
              <w:outlineLvl w:val="2"/>
              <w:rPr>
                <w:rFonts w:ascii="Tahoma" w:hAnsi="Tahoma" w:cs="Tahoma"/>
                <w:b/>
                <w:bCs/>
                <w:sz w:val="20"/>
                <w:szCs w:val="20"/>
              </w:rPr>
            </w:pPr>
            <w:r w:rsidRPr="000E34C5">
              <w:rPr>
                <w:rFonts w:ascii="Tahoma" w:hAnsi="Tahoma" w:cs="Tahoma"/>
                <w:sz w:val="20"/>
                <w:szCs w:val="20"/>
              </w:rPr>
              <w:t>Поддержка в режиме 24/7 для критических инцидентов; режим поддержки и каналы коммуникаций (телефон, e-mail, сервис-деск/портал) согласуются и закрепляются в договоре.</w:t>
            </w:r>
          </w:p>
          <w:p w14:paraId="3332A17C" w14:textId="77777777" w:rsidR="00C662C5" w:rsidRPr="000E34C5" w:rsidRDefault="00C662C5" w:rsidP="00F63E36">
            <w:pPr>
              <w:spacing w:line="288" w:lineRule="auto"/>
              <w:jc w:val="both"/>
              <w:outlineLvl w:val="2"/>
              <w:rPr>
                <w:rFonts w:ascii="Tahoma" w:hAnsi="Tahoma" w:cs="Tahoma"/>
                <w:b/>
                <w:bCs/>
                <w:sz w:val="20"/>
                <w:szCs w:val="20"/>
              </w:rPr>
            </w:pPr>
            <w:r w:rsidRPr="000E34C5">
              <w:rPr>
                <w:rFonts w:ascii="Tahoma" w:hAnsi="Tahoma" w:cs="Tahoma"/>
                <w:b/>
                <w:sz w:val="20"/>
                <w:szCs w:val="20"/>
              </w:rPr>
              <w:t>6. Доступность</w:t>
            </w:r>
          </w:p>
          <w:p w14:paraId="3869ECF0" w14:textId="77777777" w:rsidR="00C662C5" w:rsidRPr="000E34C5" w:rsidRDefault="00C662C5" w:rsidP="00C662C5">
            <w:pPr>
              <w:widowControl/>
              <w:numPr>
                <w:ilvl w:val="0"/>
                <w:numId w:val="17"/>
              </w:numPr>
              <w:ind w:left="714" w:hanging="357"/>
              <w:jc w:val="both"/>
              <w:outlineLvl w:val="2"/>
              <w:rPr>
                <w:rFonts w:ascii="Tahoma" w:hAnsi="Tahoma" w:cs="Tahoma"/>
                <w:sz w:val="20"/>
                <w:szCs w:val="20"/>
              </w:rPr>
            </w:pPr>
            <w:r w:rsidRPr="000E34C5">
              <w:rPr>
                <w:rFonts w:ascii="Tahoma" w:hAnsi="Tahoma" w:cs="Tahoma"/>
                <w:sz w:val="20"/>
                <w:szCs w:val="20"/>
              </w:rPr>
              <w:t>Целевая доступность системы не менее 99,5 % времени в месяц.</w:t>
            </w:r>
          </w:p>
          <w:p w14:paraId="52B37353" w14:textId="77777777" w:rsidR="00C662C5" w:rsidRPr="000E34C5" w:rsidRDefault="00C662C5" w:rsidP="00C662C5">
            <w:pPr>
              <w:widowControl/>
              <w:numPr>
                <w:ilvl w:val="0"/>
                <w:numId w:val="17"/>
              </w:numPr>
              <w:ind w:left="714" w:hanging="357"/>
              <w:jc w:val="both"/>
              <w:outlineLvl w:val="2"/>
              <w:rPr>
                <w:rFonts w:ascii="Tahoma" w:hAnsi="Tahoma" w:cs="Tahoma"/>
                <w:sz w:val="20"/>
                <w:szCs w:val="20"/>
              </w:rPr>
            </w:pPr>
            <w:r w:rsidRPr="000E34C5">
              <w:rPr>
                <w:rFonts w:ascii="Tahoma" w:hAnsi="Tahoma" w:cs="Tahoma"/>
                <w:sz w:val="20"/>
                <w:szCs w:val="20"/>
              </w:rPr>
              <w:t>Плановые технические работы выполняются преимущественно в ночное время, 01:00–04:00, с предварительным уведомлением Заказчика.</w:t>
            </w:r>
          </w:p>
          <w:p w14:paraId="495C2393" w14:textId="77777777" w:rsidR="00C662C5" w:rsidRPr="000E34C5" w:rsidRDefault="00C662C5" w:rsidP="00C662C5">
            <w:pPr>
              <w:widowControl/>
              <w:numPr>
                <w:ilvl w:val="0"/>
                <w:numId w:val="17"/>
              </w:numPr>
              <w:ind w:left="714" w:hanging="357"/>
              <w:jc w:val="both"/>
              <w:outlineLvl w:val="2"/>
              <w:rPr>
                <w:rFonts w:ascii="Tahoma" w:hAnsi="Tahoma" w:cs="Tahoma"/>
                <w:sz w:val="20"/>
                <w:szCs w:val="20"/>
              </w:rPr>
            </w:pPr>
            <w:r w:rsidRPr="000E34C5">
              <w:rPr>
                <w:rFonts w:ascii="Tahoma" w:hAnsi="Tahoma" w:cs="Tahoma"/>
                <w:sz w:val="20"/>
                <w:szCs w:val="20"/>
              </w:rPr>
              <w:t>интеграция с мониторингом Zabbix.</w:t>
            </w:r>
          </w:p>
          <w:p w14:paraId="6ECD91DF" w14:textId="77777777" w:rsidR="00C662C5" w:rsidRPr="000E34C5" w:rsidRDefault="00C662C5" w:rsidP="00C662C5">
            <w:pPr>
              <w:widowControl/>
              <w:numPr>
                <w:ilvl w:val="0"/>
                <w:numId w:val="17"/>
              </w:numPr>
              <w:ind w:left="714" w:hanging="357"/>
              <w:jc w:val="both"/>
              <w:outlineLvl w:val="2"/>
              <w:rPr>
                <w:rFonts w:ascii="Tahoma" w:hAnsi="Tahoma" w:cs="Tahoma"/>
                <w:sz w:val="20"/>
                <w:szCs w:val="20"/>
              </w:rPr>
            </w:pPr>
            <w:r w:rsidRPr="000E34C5">
              <w:rPr>
                <w:rFonts w:ascii="Tahoma" w:hAnsi="Tahoma" w:cs="Tahoma"/>
                <w:sz w:val="20"/>
                <w:szCs w:val="20"/>
              </w:rPr>
              <w:lastRenderedPageBreak/>
              <w:t>критические события (падение сервиса, очередь сообщений, ошибки интеграций) должны генерировать события для мониторинга.</w:t>
            </w:r>
          </w:p>
          <w:p w14:paraId="5F61FF30" w14:textId="77777777" w:rsidR="00C662C5" w:rsidRPr="000E34C5" w:rsidRDefault="00C662C5" w:rsidP="00F63E36">
            <w:pPr>
              <w:spacing w:line="288" w:lineRule="auto"/>
              <w:jc w:val="both"/>
              <w:rPr>
                <w:rFonts w:ascii="Tahoma" w:hAnsi="Tahoma" w:cs="Tahoma"/>
                <w:sz w:val="20"/>
                <w:szCs w:val="20"/>
              </w:rPr>
            </w:pPr>
          </w:p>
        </w:tc>
      </w:tr>
      <w:tr w:rsidR="00C662C5" w:rsidRPr="008609CC" w14:paraId="70453BA7" w14:textId="77777777" w:rsidTr="00F63E36">
        <w:trPr>
          <w:trHeight w:val="68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9E7E372" w14:textId="77777777" w:rsidR="00C662C5" w:rsidRPr="000E34C5" w:rsidRDefault="00C662C5" w:rsidP="00F63E36">
            <w:pPr>
              <w:shd w:val="clear" w:color="auto" w:fill="FFFFFF"/>
              <w:jc w:val="center"/>
              <w:rPr>
                <w:rFonts w:ascii="Tahoma" w:hAnsi="Tahoma" w:cs="Tahoma"/>
                <w:bCs/>
                <w:sz w:val="20"/>
                <w:szCs w:val="20"/>
              </w:rPr>
            </w:pPr>
            <w:r w:rsidRPr="000E34C5">
              <w:rPr>
                <w:rFonts w:ascii="Tahoma" w:hAnsi="Tahoma" w:cs="Tahoma"/>
                <w:bCs/>
                <w:sz w:val="20"/>
                <w:szCs w:val="20"/>
              </w:rPr>
              <w:lastRenderedPageBreak/>
              <w:t>6</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14:paraId="000D72D8" w14:textId="77777777" w:rsidR="00C662C5" w:rsidRPr="000E34C5" w:rsidRDefault="00C662C5" w:rsidP="00F63E36">
            <w:pPr>
              <w:rPr>
                <w:rFonts w:ascii="Tahoma" w:hAnsi="Tahoma" w:cs="Tahoma"/>
                <w:sz w:val="20"/>
                <w:szCs w:val="20"/>
                <w:lang w:val="sr-Latn-BA"/>
              </w:rPr>
            </w:pPr>
            <w:r w:rsidRPr="000E34C5">
              <w:rPr>
                <w:rFonts w:ascii="Tahoma" w:hAnsi="Tahoma" w:cs="Tahoma"/>
                <w:sz w:val="20"/>
                <w:szCs w:val="20"/>
              </w:rPr>
              <w:t>Таблица функциональных критериев (Приложение 1)</w:t>
            </w:r>
          </w:p>
        </w:tc>
        <w:tc>
          <w:tcPr>
            <w:tcW w:w="7474" w:type="dxa"/>
            <w:tcBorders>
              <w:top w:val="single" w:sz="6" w:space="0" w:color="auto"/>
              <w:left w:val="single" w:sz="6" w:space="0" w:color="auto"/>
              <w:bottom w:val="single" w:sz="6" w:space="0" w:color="auto"/>
              <w:right w:val="single" w:sz="6" w:space="0" w:color="auto"/>
            </w:tcBorders>
            <w:shd w:val="clear" w:color="auto" w:fill="FFFFFF"/>
          </w:tcPr>
          <w:tbl>
            <w:tblPr>
              <w:tblW w:w="6943" w:type="dxa"/>
              <w:tblLayout w:type="fixed"/>
              <w:tblLook w:val="04A0" w:firstRow="1" w:lastRow="0" w:firstColumn="1" w:lastColumn="0" w:noHBand="0" w:noVBand="1"/>
            </w:tblPr>
            <w:tblGrid>
              <w:gridCol w:w="440"/>
              <w:gridCol w:w="3400"/>
              <w:gridCol w:w="1743"/>
              <w:gridCol w:w="1360"/>
            </w:tblGrid>
            <w:tr w:rsidR="00C662C5" w:rsidRPr="002E3762" w14:paraId="2B348B91" w14:textId="77777777" w:rsidTr="00F63E36">
              <w:trPr>
                <w:trHeight w:val="885"/>
              </w:trPr>
              <w:tc>
                <w:tcPr>
                  <w:tcW w:w="4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EFB8790"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 xml:space="preserve">№ </w:t>
                  </w:r>
                  <w:r w:rsidRPr="002E3762">
                    <w:rPr>
                      <w:rFonts w:ascii="Tahoma" w:hAnsi="Tahoma" w:cs="Tahoma"/>
                      <w:bCs/>
                      <w:sz w:val="20"/>
                      <w:szCs w:val="20"/>
                    </w:rPr>
                    <w:br/>
                    <w:t>п/п</w:t>
                  </w:r>
                </w:p>
              </w:tc>
              <w:tc>
                <w:tcPr>
                  <w:tcW w:w="3400" w:type="dxa"/>
                  <w:tcBorders>
                    <w:top w:val="single" w:sz="4" w:space="0" w:color="auto"/>
                    <w:left w:val="nil"/>
                    <w:bottom w:val="single" w:sz="4" w:space="0" w:color="auto"/>
                    <w:right w:val="single" w:sz="4" w:space="0" w:color="auto"/>
                  </w:tcBorders>
                  <w:shd w:val="clear" w:color="000000" w:fill="D9D9D9"/>
                  <w:vAlign w:val="center"/>
                  <w:hideMark/>
                </w:tcPr>
                <w:p w14:paraId="328C508B"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Функциональные критерии</w:t>
                  </w:r>
                </w:p>
              </w:tc>
              <w:tc>
                <w:tcPr>
                  <w:tcW w:w="1743" w:type="dxa"/>
                  <w:tcBorders>
                    <w:top w:val="single" w:sz="4" w:space="0" w:color="auto"/>
                    <w:left w:val="nil"/>
                    <w:bottom w:val="single" w:sz="4" w:space="0" w:color="auto"/>
                    <w:right w:val="single" w:sz="4" w:space="0" w:color="auto"/>
                  </w:tcBorders>
                  <w:shd w:val="clear" w:color="000000" w:fill="D9D9D9"/>
                  <w:vAlign w:val="center"/>
                  <w:hideMark/>
                </w:tcPr>
                <w:p w14:paraId="4BFAB292"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Предлагаемое Решение (описание)</w:t>
                  </w:r>
                </w:p>
              </w:tc>
              <w:tc>
                <w:tcPr>
                  <w:tcW w:w="1360" w:type="dxa"/>
                  <w:tcBorders>
                    <w:top w:val="single" w:sz="4" w:space="0" w:color="auto"/>
                    <w:left w:val="nil"/>
                    <w:bottom w:val="single" w:sz="4" w:space="0" w:color="auto"/>
                    <w:right w:val="single" w:sz="4" w:space="0" w:color="auto"/>
                  </w:tcBorders>
                  <w:shd w:val="clear" w:color="000000" w:fill="D9D9D9"/>
                  <w:vAlign w:val="center"/>
                  <w:hideMark/>
                </w:tcPr>
                <w:p w14:paraId="6BA16F37"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Соответствие (Да/Нет)</w:t>
                  </w:r>
                </w:p>
              </w:tc>
            </w:tr>
            <w:tr w:rsidR="00C662C5" w:rsidRPr="008609CC" w14:paraId="5EA42767"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9DAF373"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1</w:t>
                  </w:r>
                </w:p>
              </w:tc>
              <w:tc>
                <w:tcPr>
                  <w:tcW w:w="3400" w:type="dxa"/>
                  <w:tcBorders>
                    <w:top w:val="nil"/>
                    <w:left w:val="nil"/>
                    <w:bottom w:val="single" w:sz="4" w:space="0" w:color="auto"/>
                    <w:right w:val="single" w:sz="4" w:space="0" w:color="auto"/>
                  </w:tcBorders>
                  <w:shd w:val="clear" w:color="auto" w:fill="auto"/>
                  <w:vAlign w:val="center"/>
                  <w:hideMark/>
                </w:tcPr>
                <w:p w14:paraId="7FBA37F9"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Интеграция с 1С ERP, PetrolSoft, Satwork</w:t>
                  </w:r>
                </w:p>
              </w:tc>
              <w:tc>
                <w:tcPr>
                  <w:tcW w:w="1743" w:type="dxa"/>
                  <w:tcBorders>
                    <w:top w:val="nil"/>
                    <w:left w:val="nil"/>
                    <w:bottom w:val="single" w:sz="4" w:space="0" w:color="auto"/>
                    <w:right w:val="single" w:sz="4" w:space="0" w:color="auto"/>
                  </w:tcBorders>
                  <w:shd w:val="clear" w:color="auto" w:fill="auto"/>
                  <w:vAlign w:val="center"/>
                  <w:hideMark/>
                </w:tcPr>
                <w:p w14:paraId="26024A50"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40E9A678"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46F420CF"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A888424"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2</w:t>
                  </w:r>
                </w:p>
              </w:tc>
              <w:tc>
                <w:tcPr>
                  <w:tcW w:w="3400" w:type="dxa"/>
                  <w:tcBorders>
                    <w:top w:val="nil"/>
                    <w:left w:val="nil"/>
                    <w:bottom w:val="single" w:sz="4" w:space="0" w:color="auto"/>
                    <w:right w:val="single" w:sz="4" w:space="0" w:color="auto"/>
                  </w:tcBorders>
                  <w:shd w:val="clear" w:color="auto" w:fill="auto"/>
                  <w:vAlign w:val="center"/>
                  <w:hideMark/>
                </w:tcPr>
                <w:p w14:paraId="42423E3B"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Формирование ТЗ, кастомизация под процессы</w:t>
                  </w:r>
                </w:p>
              </w:tc>
              <w:tc>
                <w:tcPr>
                  <w:tcW w:w="1743" w:type="dxa"/>
                  <w:tcBorders>
                    <w:top w:val="nil"/>
                    <w:left w:val="nil"/>
                    <w:bottom w:val="single" w:sz="4" w:space="0" w:color="auto"/>
                    <w:right w:val="single" w:sz="4" w:space="0" w:color="auto"/>
                  </w:tcBorders>
                  <w:shd w:val="clear" w:color="auto" w:fill="auto"/>
                  <w:vAlign w:val="center"/>
                  <w:hideMark/>
                </w:tcPr>
                <w:p w14:paraId="025A3F85"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5B437BE0"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2E3762" w14:paraId="6F03E41E"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E9B8D47"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3</w:t>
                  </w:r>
                </w:p>
              </w:tc>
              <w:tc>
                <w:tcPr>
                  <w:tcW w:w="3400" w:type="dxa"/>
                  <w:tcBorders>
                    <w:top w:val="nil"/>
                    <w:left w:val="nil"/>
                    <w:bottom w:val="single" w:sz="4" w:space="0" w:color="auto"/>
                    <w:right w:val="single" w:sz="4" w:space="0" w:color="auto"/>
                  </w:tcBorders>
                  <w:shd w:val="clear" w:color="auto" w:fill="auto"/>
                  <w:vAlign w:val="center"/>
                  <w:hideMark/>
                </w:tcPr>
                <w:p w14:paraId="50879BBB"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Проектирование бизнес-процесса логистики</w:t>
                  </w:r>
                </w:p>
              </w:tc>
              <w:tc>
                <w:tcPr>
                  <w:tcW w:w="1743" w:type="dxa"/>
                  <w:tcBorders>
                    <w:top w:val="nil"/>
                    <w:left w:val="nil"/>
                    <w:bottom w:val="single" w:sz="4" w:space="0" w:color="auto"/>
                    <w:right w:val="single" w:sz="4" w:space="0" w:color="auto"/>
                  </w:tcBorders>
                  <w:shd w:val="clear" w:color="auto" w:fill="auto"/>
                  <w:vAlign w:val="center"/>
                  <w:hideMark/>
                </w:tcPr>
                <w:p w14:paraId="7D6E44F3"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0A580D53"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2260AD67" w14:textId="77777777" w:rsidTr="00F63E36">
              <w:trPr>
                <w:trHeight w:val="12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53513B"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4</w:t>
                  </w:r>
                </w:p>
              </w:tc>
              <w:tc>
                <w:tcPr>
                  <w:tcW w:w="3400" w:type="dxa"/>
                  <w:tcBorders>
                    <w:top w:val="nil"/>
                    <w:left w:val="nil"/>
                    <w:bottom w:val="single" w:sz="4" w:space="0" w:color="auto"/>
                    <w:right w:val="single" w:sz="4" w:space="0" w:color="auto"/>
                  </w:tcBorders>
                  <w:shd w:val="clear" w:color="auto" w:fill="auto"/>
                  <w:vAlign w:val="center"/>
                  <w:hideMark/>
                </w:tcPr>
                <w:p w14:paraId="2E600180"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Формирование полной аналитики: выработка, себестоимость, эффективность  задействования собственного автотранспорта, КПЭ</w:t>
                  </w:r>
                </w:p>
              </w:tc>
              <w:tc>
                <w:tcPr>
                  <w:tcW w:w="1743" w:type="dxa"/>
                  <w:tcBorders>
                    <w:top w:val="nil"/>
                    <w:left w:val="nil"/>
                    <w:bottom w:val="single" w:sz="4" w:space="0" w:color="auto"/>
                    <w:right w:val="single" w:sz="4" w:space="0" w:color="auto"/>
                  </w:tcBorders>
                  <w:shd w:val="clear" w:color="auto" w:fill="auto"/>
                  <w:vAlign w:val="center"/>
                  <w:hideMark/>
                </w:tcPr>
                <w:p w14:paraId="342666C4"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404140D3"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2F2F0564" w14:textId="77777777" w:rsidTr="00F63E36">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1E91E95"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5</w:t>
                  </w:r>
                </w:p>
              </w:tc>
              <w:tc>
                <w:tcPr>
                  <w:tcW w:w="3400" w:type="dxa"/>
                  <w:tcBorders>
                    <w:top w:val="nil"/>
                    <w:left w:val="nil"/>
                    <w:bottom w:val="single" w:sz="4" w:space="0" w:color="auto"/>
                    <w:right w:val="single" w:sz="4" w:space="0" w:color="auto"/>
                  </w:tcBorders>
                  <w:shd w:val="clear" w:color="auto" w:fill="auto"/>
                  <w:vAlign w:val="center"/>
                  <w:hideMark/>
                </w:tcPr>
                <w:p w14:paraId="174735FD"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Формирование транспортных документов (накладные, путевые листы, заказ на сторонний транспорт)</w:t>
                  </w:r>
                </w:p>
              </w:tc>
              <w:tc>
                <w:tcPr>
                  <w:tcW w:w="1743" w:type="dxa"/>
                  <w:tcBorders>
                    <w:top w:val="nil"/>
                    <w:left w:val="nil"/>
                    <w:bottom w:val="single" w:sz="4" w:space="0" w:color="auto"/>
                    <w:right w:val="single" w:sz="4" w:space="0" w:color="auto"/>
                  </w:tcBorders>
                  <w:shd w:val="clear" w:color="auto" w:fill="auto"/>
                  <w:vAlign w:val="center"/>
                  <w:hideMark/>
                </w:tcPr>
                <w:p w14:paraId="21EEE821"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654BFCD3"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039EC889" w14:textId="77777777" w:rsidTr="00F63E36">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9EEA5E5"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6</w:t>
                  </w:r>
                </w:p>
              </w:tc>
              <w:tc>
                <w:tcPr>
                  <w:tcW w:w="3400" w:type="dxa"/>
                  <w:tcBorders>
                    <w:top w:val="nil"/>
                    <w:left w:val="nil"/>
                    <w:bottom w:val="single" w:sz="4" w:space="0" w:color="auto"/>
                    <w:right w:val="single" w:sz="4" w:space="0" w:color="auto"/>
                  </w:tcBorders>
                  <w:shd w:val="clear" w:color="auto" w:fill="auto"/>
                  <w:vAlign w:val="center"/>
                  <w:hideMark/>
                </w:tcPr>
                <w:p w14:paraId="135F107F"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Автоматическое распределение заказов между ТС с учетом загрузки автопарка</w:t>
                  </w:r>
                </w:p>
              </w:tc>
              <w:tc>
                <w:tcPr>
                  <w:tcW w:w="1743" w:type="dxa"/>
                  <w:tcBorders>
                    <w:top w:val="nil"/>
                    <w:left w:val="nil"/>
                    <w:bottom w:val="single" w:sz="4" w:space="0" w:color="auto"/>
                    <w:right w:val="single" w:sz="4" w:space="0" w:color="auto"/>
                  </w:tcBorders>
                  <w:shd w:val="clear" w:color="auto" w:fill="auto"/>
                  <w:vAlign w:val="center"/>
                  <w:hideMark/>
                </w:tcPr>
                <w:p w14:paraId="4108847F"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7ECFC3FD"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55366B1C" w14:textId="77777777" w:rsidTr="00F63E36">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D7FDA8D"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7</w:t>
                  </w:r>
                </w:p>
              </w:tc>
              <w:tc>
                <w:tcPr>
                  <w:tcW w:w="3400" w:type="dxa"/>
                  <w:tcBorders>
                    <w:top w:val="nil"/>
                    <w:left w:val="nil"/>
                    <w:bottom w:val="single" w:sz="4" w:space="0" w:color="auto"/>
                    <w:right w:val="single" w:sz="4" w:space="0" w:color="auto"/>
                  </w:tcBorders>
                  <w:shd w:val="clear" w:color="auto" w:fill="auto"/>
                  <w:vAlign w:val="center"/>
                  <w:hideMark/>
                </w:tcPr>
                <w:p w14:paraId="2CF04890"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Визуализация маршрутов, интеграция с картами (Google/Yandex)</w:t>
                  </w:r>
                </w:p>
              </w:tc>
              <w:tc>
                <w:tcPr>
                  <w:tcW w:w="1743" w:type="dxa"/>
                  <w:tcBorders>
                    <w:top w:val="nil"/>
                    <w:left w:val="nil"/>
                    <w:bottom w:val="single" w:sz="4" w:space="0" w:color="auto"/>
                    <w:right w:val="single" w:sz="4" w:space="0" w:color="auto"/>
                  </w:tcBorders>
                  <w:shd w:val="clear" w:color="auto" w:fill="auto"/>
                  <w:vAlign w:val="center"/>
                  <w:hideMark/>
                </w:tcPr>
                <w:p w14:paraId="191C812D"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75944C0C"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2E3762" w14:paraId="7B9A3C80"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3B7E9AA"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8</w:t>
                  </w:r>
                </w:p>
              </w:tc>
              <w:tc>
                <w:tcPr>
                  <w:tcW w:w="3400" w:type="dxa"/>
                  <w:tcBorders>
                    <w:top w:val="nil"/>
                    <w:left w:val="nil"/>
                    <w:bottom w:val="single" w:sz="4" w:space="0" w:color="auto"/>
                    <w:right w:val="single" w:sz="4" w:space="0" w:color="auto"/>
                  </w:tcBorders>
                  <w:shd w:val="clear" w:color="auto" w:fill="auto"/>
                  <w:vAlign w:val="center"/>
                  <w:hideMark/>
                </w:tcPr>
                <w:p w14:paraId="618BE616"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Управление затратами / аналитика / BI</w:t>
                  </w:r>
                </w:p>
              </w:tc>
              <w:tc>
                <w:tcPr>
                  <w:tcW w:w="1743" w:type="dxa"/>
                  <w:tcBorders>
                    <w:top w:val="nil"/>
                    <w:left w:val="nil"/>
                    <w:bottom w:val="single" w:sz="4" w:space="0" w:color="auto"/>
                    <w:right w:val="single" w:sz="4" w:space="0" w:color="auto"/>
                  </w:tcBorders>
                  <w:shd w:val="clear" w:color="auto" w:fill="auto"/>
                  <w:vAlign w:val="center"/>
                  <w:hideMark/>
                </w:tcPr>
                <w:p w14:paraId="4F06D732"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547A8702"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53683C53"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100677"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9</w:t>
                  </w:r>
                </w:p>
              </w:tc>
              <w:tc>
                <w:tcPr>
                  <w:tcW w:w="3400" w:type="dxa"/>
                  <w:tcBorders>
                    <w:top w:val="nil"/>
                    <w:left w:val="nil"/>
                    <w:bottom w:val="single" w:sz="4" w:space="0" w:color="auto"/>
                    <w:right w:val="single" w:sz="4" w:space="0" w:color="auto"/>
                  </w:tcBorders>
                  <w:shd w:val="clear" w:color="auto" w:fill="auto"/>
                  <w:vAlign w:val="center"/>
                  <w:hideMark/>
                </w:tcPr>
                <w:p w14:paraId="6CD4E8C2"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Интерфейс для логистов, бухгалтерии, ИТ (в т.ч. отчетные формы)</w:t>
                  </w:r>
                </w:p>
              </w:tc>
              <w:tc>
                <w:tcPr>
                  <w:tcW w:w="1743" w:type="dxa"/>
                  <w:tcBorders>
                    <w:top w:val="nil"/>
                    <w:left w:val="nil"/>
                    <w:bottom w:val="single" w:sz="4" w:space="0" w:color="auto"/>
                    <w:right w:val="single" w:sz="4" w:space="0" w:color="auto"/>
                  </w:tcBorders>
                  <w:shd w:val="clear" w:color="auto" w:fill="auto"/>
                  <w:vAlign w:val="center"/>
                  <w:hideMark/>
                </w:tcPr>
                <w:p w14:paraId="3EF23909"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6D82F119"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5FBA3440"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0DF19E3"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10</w:t>
                  </w:r>
                </w:p>
              </w:tc>
              <w:tc>
                <w:tcPr>
                  <w:tcW w:w="3400" w:type="dxa"/>
                  <w:tcBorders>
                    <w:top w:val="nil"/>
                    <w:left w:val="nil"/>
                    <w:bottom w:val="single" w:sz="4" w:space="0" w:color="auto"/>
                    <w:right w:val="single" w:sz="4" w:space="0" w:color="auto"/>
                  </w:tcBorders>
                  <w:shd w:val="clear" w:color="auto" w:fill="auto"/>
                  <w:vAlign w:val="center"/>
                  <w:hideMark/>
                </w:tcPr>
                <w:p w14:paraId="69F0FC38"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Совместимость видов топлива в цистерне и резервуаре</w:t>
                  </w:r>
                </w:p>
              </w:tc>
              <w:tc>
                <w:tcPr>
                  <w:tcW w:w="1743" w:type="dxa"/>
                  <w:tcBorders>
                    <w:top w:val="nil"/>
                    <w:left w:val="nil"/>
                    <w:bottom w:val="single" w:sz="4" w:space="0" w:color="auto"/>
                    <w:right w:val="single" w:sz="4" w:space="0" w:color="auto"/>
                  </w:tcBorders>
                  <w:shd w:val="clear" w:color="auto" w:fill="auto"/>
                  <w:vAlign w:val="center"/>
                  <w:hideMark/>
                </w:tcPr>
                <w:p w14:paraId="5D08D99E"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3791641B"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372A6A6C" w14:textId="77777777" w:rsidTr="00F63E36">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573704B"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11</w:t>
                  </w:r>
                </w:p>
              </w:tc>
              <w:tc>
                <w:tcPr>
                  <w:tcW w:w="3400" w:type="dxa"/>
                  <w:tcBorders>
                    <w:top w:val="nil"/>
                    <w:left w:val="nil"/>
                    <w:bottom w:val="single" w:sz="4" w:space="0" w:color="auto"/>
                    <w:right w:val="single" w:sz="4" w:space="0" w:color="auto"/>
                  </w:tcBorders>
                  <w:shd w:val="clear" w:color="auto" w:fill="auto"/>
                  <w:vAlign w:val="center"/>
                  <w:hideMark/>
                </w:tcPr>
                <w:p w14:paraId="38A79615"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Мобильное приложение водителя / диспетчерский интерфейс</w:t>
                  </w:r>
                </w:p>
              </w:tc>
              <w:tc>
                <w:tcPr>
                  <w:tcW w:w="1743" w:type="dxa"/>
                  <w:tcBorders>
                    <w:top w:val="nil"/>
                    <w:left w:val="nil"/>
                    <w:bottom w:val="single" w:sz="4" w:space="0" w:color="auto"/>
                    <w:right w:val="single" w:sz="4" w:space="0" w:color="auto"/>
                  </w:tcBorders>
                  <w:shd w:val="clear" w:color="auto" w:fill="auto"/>
                  <w:vAlign w:val="center"/>
                  <w:hideMark/>
                </w:tcPr>
                <w:p w14:paraId="10357D3F"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6F1296A7"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2CADDBDF"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1417E7C"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12</w:t>
                  </w:r>
                </w:p>
              </w:tc>
              <w:tc>
                <w:tcPr>
                  <w:tcW w:w="3400" w:type="dxa"/>
                  <w:tcBorders>
                    <w:top w:val="nil"/>
                    <w:left w:val="nil"/>
                    <w:bottom w:val="single" w:sz="4" w:space="0" w:color="auto"/>
                    <w:right w:val="single" w:sz="4" w:space="0" w:color="auto"/>
                  </w:tcBorders>
                  <w:shd w:val="clear" w:color="auto" w:fill="auto"/>
                  <w:vAlign w:val="center"/>
                  <w:hideMark/>
                </w:tcPr>
                <w:p w14:paraId="789E3F4C"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Учет технического состояния и доступности ТС</w:t>
                  </w:r>
                </w:p>
              </w:tc>
              <w:tc>
                <w:tcPr>
                  <w:tcW w:w="1743" w:type="dxa"/>
                  <w:tcBorders>
                    <w:top w:val="nil"/>
                    <w:left w:val="nil"/>
                    <w:bottom w:val="single" w:sz="4" w:space="0" w:color="auto"/>
                    <w:right w:val="single" w:sz="4" w:space="0" w:color="auto"/>
                  </w:tcBorders>
                  <w:shd w:val="clear" w:color="auto" w:fill="auto"/>
                  <w:vAlign w:val="center"/>
                  <w:hideMark/>
                </w:tcPr>
                <w:p w14:paraId="69EF484F"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1BB5E8BA"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2E3762" w14:paraId="71B96F15" w14:textId="77777777" w:rsidTr="00F63E36">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4D8CB9C"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13</w:t>
                  </w:r>
                </w:p>
              </w:tc>
              <w:tc>
                <w:tcPr>
                  <w:tcW w:w="3400" w:type="dxa"/>
                  <w:tcBorders>
                    <w:top w:val="nil"/>
                    <w:left w:val="nil"/>
                    <w:bottom w:val="single" w:sz="4" w:space="0" w:color="auto"/>
                    <w:right w:val="single" w:sz="4" w:space="0" w:color="auto"/>
                  </w:tcBorders>
                  <w:shd w:val="clear" w:color="auto" w:fill="auto"/>
                  <w:vAlign w:val="center"/>
                  <w:hideMark/>
                </w:tcPr>
                <w:p w14:paraId="2C07F218"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Учет расстояний между АЗС</w:t>
                  </w:r>
                </w:p>
              </w:tc>
              <w:tc>
                <w:tcPr>
                  <w:tcW w:w="1743" w:type="dxa"/>
                  <w:tcBorders>
                    <w:top w:val="nil"/>
                    <w:left w:val="nil"/>
                    <w:bottom w:val="single" w:sz="4" w:space="0" w:color="auto"/>
                    <w:right w:val="single" w:sz="4" w:space="0" w:color="auto"/>
                  </w:tcBorders>
                  <w:shd w:val="clear" w:color="auto" w:fill="auto"/>
                  <w:vAlign w:val="center"/>
                  <w:hideMark/>
                </w:tcPr>
                <w:p w14:paraId="47DF5511"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5DCF388D"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7779C3B7" w14:textId="77777777" w:rsidTr="00F63E36">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1E76E1D"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14</w:t>
                  </w:r>
                </w:p>
              </w:tc>
              <w:tc>
                <w:tcPr>
                  <w:tcW w:w="3400" w:type="dxa"/>
                  <w:tcBorders>
                    <w:top w:val="nil"/>
                    <w:left w:val="nil"/>
                    <w:bottom w:val="single" w:sz="4" w:space="0" w:color="auto"/>
                    <w:right w:val="single" w:sz="4" w:space="0" w:color="auto"/>
                  </w:tcBorders>
                  <w:shd w:val="clear" w:color="auto" w:fill="auto"/>
                  <w:vAlign w:val="center"/>
                  <w:hideMark/>
                </w:tcPr>
                <w:p w14:paraId="5678478B"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Учет ограничений по рабочему времени водителей, времени в пути</w:t>
                  </w:r>
                </w:p>
              </w:tc>
              <w:tc>
                <w:tcPr>
                  <w:tcW w:w="1743" w:type="dxa"/>
                  <w:tcBorders>
                    <w:top w:val="nil"/>
                    <w:left w:val="nil"/>
                    <w:bottom w:val="single" w:sz="4" w:space="0" w:color="auto"/>
                    <w:right w:val="single" w:sz="4" w:space="0" w:color="auto"/>
                  </w:tcBorders>
                  <w:shd w:val="clear" w:color="auto" w:fill="auto"/>
                  <w:vAlign w:val="center"/>
                  <w:hideMark/>
                </w:tcPr>
                <w:p w14:paraId="5F5D86D2"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220A12A3"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3D12419F" w14:textId="77777777" w:rsidTr="00F63E36">
              <w:trPr>
                <w:trHeight w:val="375"/>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5562EC8"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15</w:t>
                  </w:r>
                </w:p>
              </w:tc>
              <w:tc>
                <w:tcPr>
                  <w:tcW w:w="3400" w:type="dxa"/>
                  <w:tcBorders>
                    <w:top w:val="nil"/>
                    <w:left w:val="nil"/>
                    <w:bottom w:val="single" w:sz="4" w:space="0" w:color="auto"/>
                    <w:right w:val="single" w:sz="4" w:space="0" w:color="auto"/>
                  </w:tcBorders>
                  <w:shd w:val="clear" w:color="auto" w:fill="auto"/>
                  <w:vAlign w:val="center"/>
                  <w:hideMark/>
                </w:tcPr>
                <w:p w14:paraId="264D6654"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Учет режима работы нефтебаз и терминалов</w:t>
                  </w:r>
                </w:p>
              </w:tc>
              <w:tc>
                <w:tcPr>
                  <w:tcW w:w="1743" w:type="dxa"/>
                  <w:tcBorders>
                    <w:top w:val="nil"/>
                    <w:left w:val="nil"/>
                    <w:bottom w:val="single" w:sz="4" w:space="0" w:color="auto"/>
                    <w:right w:val="single" w:sz="4" w:space="0" w:color="auto"/>
                  </w:tcBorders>
                  <w:shd w:val="clear" w:color="auto" w:fill="auto"/>
                  <w:vAlign w:val="center"/>
                  <w:hideMark/>
                </w:tcPr>
                <w:p w14:paraId="025B7CC9"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0ACEDD73"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022FC9FD"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06C4E1E"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16</w:t>
                  </w:r>
                </w:p>
              </w:tc>
              <w:tc>
                <w:tcPr>
                  <w:tcW w:w="3400" w:type="dxa"/>
                  <w:tcBorders>
                    <w:top w:val="nil"/>
                    <w:left w:val="nil"/>
                    <w:bottom w:val="single" w:sz="4" w:space="0" w:color="auto"/>
                    <w:right w:val="single" w:sz="4" w:space="0" w:color="auto"/>
                  </w:tcBorders>
                  <w:shd w:val="clear" w:color="auto" w:fill="auto"/>
                  <w:vAlign w:val="center"/>
                  <w:hideMark/>
                </w:tcPr>
                <w:p w14:paraId="55FD8587"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Время наполнения бензовоза и слива в резервуар</w:t>
                  </w:r>
                </w:p>
              </w:tc>
              <w:tc>
                <w:tcPr>
                  <w:tcW w:w="1743" w:type="dxa"/>
                  <w:tcBorders>
                    <w:top w:val="nil"/>
                    <w:left w:val="nil"/>
                    <w:bottom w:val="single" w:sz="4" w:space="0" w:color="auto"/>
                    <w:right w:val="single" w:sz="4" w:space="0" w:color="auto"/>
                  </w:tcBorders>
                  <w:shd w:val="clear" w:color="auto" w:fill="auto"/>
                  <w:vAlign w:val="center"/>
                  <w:hideMark/>
                </w:tcPr>
                <w:p w14:paraId="79F86176"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48BFD3DE"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26FF206B"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E649652"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17</w:t>
                  </w:r>
                </w:p>
              </w:tc>
              <w:tc>
                <w:tcPr>
                  <w:tcW w:w="3400" w:type="dxa"/>
                  <w:tcBorders>
                    <w:top w:val="nil"/>
                    <w:left w:val="nil"/>
                    <w:bottom w:val="single" w:sz="4" w:space="0" w:color="auto"/>
                    <w:right w:val="single" w:sz="4" w:space="0" w:color="auto"/>
                  </w:tcBorders>
                  <w:shd w:val="clear" w:color="auto" w:fill="auto"/>
                  <w:vAlign w:val="center"/>
                  <w:hideMark/>
                </w:tcPr>
                <w:p w14:paraId="73E7B675"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Учет остатков топлива в резервуарах на АЗС</w:t>
                  </w:r>
                </w:p>
              </w:tc>
              <w:tc>
                <w:tcPr>
                  <w:tcW w:w="1743" w:type="dxa"/>
                  <w:tcBorders>
                    <w:top w:val="nil"/>
                    <w:left w:val="nil"/>
                    <w:bottom w:val="single" w:sz="4" w:space="0" w:color="auto"/>
                    <w:right w:val="single" w:sz="4" w:space="0" w:color="auto"/>
                  </w:tcBorders>
                  <w:shd w:val="clear" w:color="auto" w:fill="auto"/>
                  <w:vAlign w:val="center"/>
                  <w:hideMark/>
                </w:tcPr>
                <w:p w14:paraId="1B4FA237"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590EC742"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66D2EE2B" w14:textId="77777777" w:rsidTr="00F63E36">
              <w:trPr>
                <w:trHeight w:val="12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48B82DD"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lastRenderedPageBreak/>
                    <w:t>18</w:t>
                  </w:r>
                </w:p>
              </w:tc>
              <w:tc>
                <w:tcPr>
                  <w:tcW w:w="3400" w:type="dxa"/>
                  <w:tcBorders>
                    <w:top w:val="nil"/>
                    <w:left w:val="nil"/>
                    <w:bottom w:val="single" w:sz="4" w:space="0" w:color="auto"/>
                    <w:right w:val="single" w:sz="4" w:space="0" w:color="auto"/>
                  </w:tcBorders>
                  <w:shd w:val="clear" w:color="auto" w:fill="auto"/>
                  <w:vAlign w:val="center"/>
                  <w:hideMark/>
                </w:tcPr>
                <w:p w14:paraId="17281188"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Наличие модуля прогнозирования потребления топлива с учетом внешних факторов</w:t>
                  </w:r>
                </w:p>
              </w:tc>
              <w:tc>
                <w:tcPr>
                  <w:tcW w:w="1743" w:type="dxa"/>
                  <w:tcBorders>
                    <w:top w:val="nil"/>
                    <w:left w:val="nil"/>
                    <w:bottom w:val="single" w:sz="4" w:space="0" w:color="auto"/>
                    <w:right w:val="single" w:sz="4" w:space="0" w:color="auto"/>
                  </w:tcBorders>
                  <w:shd w:val="clear" w:color="auto" w:fill="auto"/>
                  <w:vAlign w:val="center"/>
                  <w:hideMark/>
                </w:tcPr>
                <w:p w14:paraId="77355F8D"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559F998F"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60AF564E"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507E50D"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19</w:t>
                  </w:r>
                </w:p>
              </w:tc>
              <w:tc>
                <w:tcPr>
                  <w:tcW w:w="3400" w:type="dxa"/>
                  <w:tcBorders>
                    <w:top w:val="nil"/>
                    <w:left w:val="nil"/>
                    <w:bottom w:val="single" w:sz="4" w:space="0" w:color="auto"/>
                    <w:right w:val="single" w:sz="4" w:space="0" w:color="auto"/>
                  </w:tcBorders>
                  <w:shd w:val="clear" w:color="auto" w:fill="auto"/>
                  <w:vAlign w:val="center"/>
                  <w:hideMark/>
                </w:tcPr>
                <w:p w14:paraId="5AEB001C"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Поддержка ИИ и ML-моделей (встроенные или внешние)</w:t>
                  </w:r>
                </w:p>
              </w:tc>
              <w:tc>
                <w:tcPr>
                  <w:tcW w:w="1743" w:type="dxa"/>
                  <w:tcBorders>
                    <w:top w:val="nil"/>
                    <w:left w:val="nil"/>
                    <w:bottom w:val="single" w:sz="4" w:space="0" w:color="auto"/>
                    <w:right w:val="single" w:sz="4" w:space="0" w:color="auto"/>
                  </w:tcBorders>
                  <w:shd w:val="clear" w:color="auto" w:fill="auto"/>
                  <w:vAlign w:val="center"/>
                  <w:hideMark/>
                </w:tcPr>
                <w:p w14:paraId="04700A97"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59530338"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2E3762" w14:paraId="352C411D"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18EDBCE"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20</w:t>
                  </w:r>
                </w:p>
              </w:tc>
              <w:tc>
                <w:tcPr>
                  <w:tcW w:w="3400" w:type="dxa"/>
                  <w:tcBorders>
                    <w:top w:val="nil"/>
                    <w:left w:val="nil"/>
                    <w:bottom w:val="single" w:sz="4" w:space="0" w:color="auto"/>
                    <w:right w:val="single" w:sz="4" w:space="0" w:color="auto"/>
                  </w:tcBorders>
                  <w:shd w:val="clear" w:color="auto" w:fill="auto"/>
                  <w:vAlign w:val="center"/>
                  <w:hideMark/>
                </w:tcPr>
                <w:p w14:paraId="20935623"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Возможность масштабирования (новые модули)</w:t>
                  </w:r>
                </w:p>
              </w:tc>
              <w:tc>
                <w:tcPr>
                  <w:tcW w:w="1743" w:type="dxa"/>
                  <w:tcBorders>
                    <w:top w:val="nil"/>
                    <w:left w:val="nil"/>
                    <w:bottom w:val="single" w:sz="4" w:space="0" w:color="auto"/>
                    <w:right w:val="single" w:sz="4" w:space="0" w:color="auto"/>
                  </w:tcBorders>
                  <w:shd w:val="clear" w:color="auto" w:fill="auto"/>
                  <w:vAlign w:val="center"/>
                  <w:hideMark/>
                </w:tcPr>
                <w:p w14:paraId="4F5C508F"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238B619B"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59997918"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DCACC26"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21</w:t>
                  </w:r>
                </w:p>
              </w:tc>
              <w:tc>
                <w:tcPr>
                  <w:tcW w:w="3400" w:type="dxa"/>
                  <w:tcBorders>
                    <w:top w:val="nil"/>
                    <w:left w:val="nil"/>
                    <w:bottom w:val="single" w:sz="4" w:space="0" w:color="auto"/>
                    <w:right w:val="single" w:sz="4" w:space="0" w:color="auto"/>
                  </w:tcBorders>
                  <w:shd w:val="clear" w:color="auto" w:fill="auto"/>
                  <w:vAlign w:val="center"/>
                  <w:hideMark/>
                </w:tcPr>
                <w:p w14:paraId="6806CD1B"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eastAsia="Tahoma" w:hAnsi="Tahoma" w:cs="Tahoma"/>
                      <w:bCs/>
                      <w:sz w:val="20"/>
                      <w:szCs w:val="20"/>
                    </w:rPr>
                    <w:t>Модуль антифрода/Трекинг топлива в пути (Anti-фрод):</w:t>
                  </w:r>
                </w:p>
              </w:tc>
              <w:tc>
                <w:tcPr>
                  <w:tcW w:w="1743" w:type="dxa"/>
                  <w:tcBorders>
                    <w:top w:val="nil"/>
                    <w:left w:val="nil"/>
                    <w:bottom w:val="single" w:sz="4" w:space="0" w:color="auto"/>
                    <w:right w:val="single" w:sz="4" w:space="0" w:color="auto"/>
                  </w:tcBorders>
                  <w:shd w:val="clear" w:color="auto" w:fill="auto"/>
                  <w:vAlign w:val="center"/>
                  <w:hideMark/>
                </w:tcPr>
                <w:p w14:paraId="67F77606"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1B77AFA1"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09D15513" w14:textId="77777777" w:rsidTr="00F63E36">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FC7841A"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22</w:t>
                  </w:r>
                </w:p>
              </w:tc>
              <w:tc>
                <w:tcPr>
                  <w:tcW w:w="3400" w:type="dxa"/>
                  <w:tcBorders>
                    <w:top w:val="nil"/>
                    <w:left w:val="nil"/>
                    <w:bottom w:val="single" w:sz="4" w:space="0" w:color="auto"/>
                    <w:right w:val="single" w:sz="4" w:space="0" w:color="auto"/>
                  </w:tcBorders>
                  <w:shd w:val="clear" w:color="auto" w:fill="auto"/>
                  <w:vAlign w:val="center"/>
                  <w:hideMark/>
                </w:tcPr>
                <w:p w14:paraId="5423D959"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Расчёт и аналитика CO₂ / ESG</w:t>
                  </w:r>
                </w:p>
              </w:tc>
              <w:tc>
                <w:tcPr>
                  <w:tcW w:w="1743" w:type="dxa"/>
                  <w:tcBorders>
                    <w:top w:val="nil"/>
                    <w:left w:val="nil"/>
                    <w:bottom w:val="single" w:sz="4" w:space="0" w:color="auto"/>
                    <w:right w:val="single" w:sz="4" w:space="0" w:color="auto"/>
                  </w:tcBorders>
                  <w:shd w:val="clear" w:color="auto" w:fill="auto"/>
                  <w:noWrap/>
                  <w:vAlign w:val="bottom"/>
                  <w:hideMark/>
                </w:tcPr>
                <w:p w14:paraId="7E560791"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14:paraId="456D3685"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2E3762" w14:paraId="5759515E" w14:textId="77777777" w:rsidTr="00F63E36">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EB97BB1"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23</w:t>
                  </w:r>
                </w:p>
              </w:tc>
              <w:tc>
                <w:tcPr>
                  <w:tcW w:w="3400" w:type="dxa"/>
                  <w:tcBorders>
                    <w:top w:val="nil"/>
                    <w:left w:val="nil"/>
                    <w:bottom w:val="single" w:sz="4" w:space="0" w:color="auto"/>
                    <w:right w:val="single" w:sz="4" w:space="0" w:color="auto"/>
                  </w:tcBorders>
                  <w:shd w:val="clear" w:color="auto" w:fill="auto"/>
                  <w:vAlign w:val="center"/>
                  <w:hideMark/>
                </w:tcPr>
                <w:p w14:paraId="6CCAFB35"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Поддержка ENC, TAG, ENP;</w:t>
                  </w:r>
                </w:p>
              </w:tc>
              <w:tc>
                <w:tcPr>
                  <w:tcW w:w="1743" w:type="dxa"/>
                  <w:tcBorders>
                    <w:top w:val="nil"/>
                    <w:left w:val="nil"/>
                    <w:bottom w:val="single" w:sz="4" w:space="0" w:color="auto"/>
                    <w:right w:val="single" w:sz="4" w:space="0" w:color="auto"/>
                  </w:tcBorders>
                  <w:shd w:val="clear" w:color="auto" w:fill="auto"/>
                  <w:noWrap/>
                  <w:vAlign w:val="bottom"/>
                  <w:hideMark/>
                </w:tcPr>
                <w:p w14:paraId="42140C27"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14:paraId="1622FD3A"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2171628A" w14:textId="77777777" w:rsidTr="00F63E36">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8935EF0"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24</w:t>
                  </w:r>
                </w:p>
              </w:tc>
              <w:tc>
                <w:tcPr>
                  <w:tcW w:w="3400" w:type="dxa"/>
                  <w:tcBorders>
                    <w:top w:val="nil"/>
                    <w:left w:val="nil"/>
                    <w:bottom w:val="single" w:sz="4" w:space="0" w:color="auto"/>
                    <w:right w:val="single" w:sz="4" w:space="0" w:color="auto"/>
                  </w:tcBorders>
                  <w:shd w:val="clear" w:color="auto" w:fill="auto"/>
                  <w:vAlign w:val="center"/>
                  <w:hideMark/>
                </w:tcPr>
                <w:p w14:paraId="68ADE438" w14:textId="77777777" w:rsidR="00C662C5" w:rsidRPr="00F751D7" w:rsidRDefault="00C662C5" w:rsidP="0099201B">
                  <w:pPr>
                    <w:framePr w:hSpace="180" w:wrap="around" w:vAnchor="text" w:hAnchor="text" w:y="1"/>
                    <w:spacing w:line="288" w:lineRule="auto"/>
                    <w:suppressOverlap/>
                    <w:jc w:val="both"/>
                    <w:rPr>
                      <w:rFonts w:ascii="Tahoma" w:hAnsi="Tahoma" w:cs="Tahoma"/>
                      <w:bCs/>
                      <w:sz w:val="20"/>
                      <w:szCs w:val="20"/>
                    </w:rPr>
                  </w:pPr>
                  <w:r w:rsidRPr="002E3762">
                    <w:rPr>
                      <w:rFonts w:ascii="Tahoma" w:hAnsi="Tahoma" w:cs="Tahoma"/>
                      <w:bCs/>
                      <w:sz w:val="20"/>
                      <w:szCs w:val="20"/>
                    </w:rPr>
                    <w:t>Полная локализация интерфейса:</w:t>
                  </w:r>
                  <w:r w:rsidRPr="00F751D7">
                    <w:rPr>
                      <w:rFonts w:ascii="Tahoma" w:hAnsi="Tahoma" w:cs="Tahoma"/>
                      <w:bCs/>
                      <w:sz w:val="20"/>
                      <w:szCs w:val="20"/>
                    </w:rPr>
                    <w:t xml:space="preserve"> </w:t>
                  </w:r>
                </w:p>
                <w:p w14:paraId="721919AC" w14:textId="77777777" w:rsidR="00C662C5" w:rsidRPr="002E3762" w:rsidRDefault="00C662C5" w:rsidP="0099201B">
                  <w:pPr>
                    <w:framePr w:hSpace="180" w:wrap="around" w:vAnchor="text" w:hAnchor="text" w:y="1"/>
                    <w:spacing w:line="288" w:lineRule="auto"/>
                    <w:suppressOverlap/>
                    <w:jc w:val="both"/>
                    <w:rPr>
                      <w:rFonts w:ascii="Tahoma" w:hAnsi="Tahoma" w:cs="Tahoma"/>
                      <w:bCs/>
                      <w:sz w:val="20"/>
                      <w:szCs w:val="20"/>
                    </w:rPr>
                  </w:pPr>
                  <w:r w:rsidRPr="002E3762">
                    <w:rPr>
                      <w:rFonts w:ascii="Tahoma" w:hAnsi="Tahoma" w:cs="Tahoma"/>
                      <w:bCs/>
                      <w:sz w:val="20"/>
                      <w:szCs w:val="20"/>
                    </w:rPr>
                    <w:t>Srpski (latinica, ćirilica), Английский\Русский (опционно)</w:t>
                  </w:r>
                </w:p>
              </w:tc>
              <w:tc>
                <w:tcPr>
                  <w:tcW w:w="1743" w:type="dxa"/>
                  <w:tcBorders>
                    <w:top w:val="nil"/>
                    <w:left w:val="nil"/>
                    <w:bottom w:val="single" w:sz="4" w:space="0" w:color="auto"/>
                    <w:right w:val="single" w:sz="4" w:space="0" w:color="auto"/>
                  </w:tcBorders>
                  <w:shd w:val="clear" w:color="auto" w:fill="auto"/>
                  <w:noWrap/>
                  <w:vAlign w:val="bottom"/>
                  <w:hideMark/>
                </w:tcPr>
                <w:p w14:paraId="47FAD9D0"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14:paraId="7D82E3FD"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r w:rsidR="00C662C5" w:rsidRPr="008609CC" w14:paraId="6232DA50" w14:textId="77777777" w:rsidTr="00F63E36">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5DE04E7" w14:textId="77777777" w:rsidR="00C662C5" w:rsidRPr="002E3762" w:rsidRDefault="00C662C5" w:rsidP="0099201B">
                  <w:pPr>
                    <w:framePr w:hSpace="180" w:wrap="around" w:vAnchor="text" w:hAnchor="text" w:y="1"/>
                    <w:suppressOverlap/>
                    <w:jc w:val="center"/>
                    <w:rPr>
                      <w:rFonts w:ascii="Tahoma" w:hAnsi="Tahoma" w:cs="Tahoma"/>
                      <w:bCs/>
                      <w:sz w:val="20"/>
                      <w:szCs w:val="20"/>
                    </w:rPr>
                  </w:pPr>
                  <w:r w:rsidRPr="002E3762">
                    <w:rPr>
                      <w:rFonts w:ascii="Tahoma" w:hAnsi="Tahoma" w:cs="Tahoma"/>
                      <w:bCs/>
                      <w:sz w:val="20"/>
                      <w:szCs w:val="20"/>
                    </w:rPr>
                    <w:t>25</w:t>
                  </w:r>
                </w:p>
              </w:tc>
              <w:tc>
                <w:tcPr>
                  <w:tcW w:w="3400" w:type="dxa"/>
                  <w:tcBorders>
                    <w:top w:val="nil"/>
                    <w:left w:val="nil"/>
                    <w:bottom w:val="single" w:sz="4" w:space="0" w:color="auto"/>
                    <w:right w:val="single" w:sz="4" w:space="0" w:color="auto"/>
                  </w:tcBorders>
                  <w:shd w:val="clear" w:color="auto" w:fill="auto"/>
                  <w:vAlign w:val="center"/>
                  <w:hideMark/>
                </w:tcPr>
                <w:p w14:paraId="016ED150" w14:textId="77777777" w:rsidR="00C662C5" w:rsidRPr="002E3762" w:rsidRDefault="00C662C5" w:rsidP="0099201B">
                  <w:pPr>
                    <w:framePr w:hSpace="180" w:wrap="around" w:vAnchor="text" w:hAnchor="text" w:y="1"/>
                    <w:suppressOverlap/>
                    <w:rPr>
                      <w:rFonts w:ascii="Tahoma" w:hAnsi="Tahoma" w:cs="Tahoma"/>
                      <w:bCs/>
                      <w:sz w:val="20"/>
                      <w:szCs w:val="20"/>
                    </w:rPr>
                  </w:pPr>
                  <w:r w:rsidRPr="002E3762">
                    <w:rPr>
                      <w:rFonts w:ascii="Tahoma" w:hAnsi="Tahoma" w:cs="Tahoma"/>
                      <w:bCs/>
                      <w:sz w:val="20"/>
                      <w:szCs w:val="20"/>
                    </w:rPr>
                    <w:t>Наличие REST API для обмена данными с ERP и GPS.</w:t>
                  </w:r>
                </w:p>
              </w:tc>
              <w:tc>
                <w:tcPr>
                  <w:tcW w:w="1743" w:type="dxa"/>
                  <w:tcBorders>
                    <w:top w:val="nil"/>
                    <w:left w:val="nil"/>
                    <w:bottom w:val="single" w:sz="4" w:space="0" w:color="auto"/>
                    <w:right w:val="single" w:sz="4" w:space="0" w:color="auto"/>
                  </w:tcBorders>
                  <w:shd w:val="clear" w:color="auto" w:fill="auto"/>
                  <w:noWrap/>
                  <w:vAlign w:val="bottom"/>
                  <w:hideMark/>
                </w:tcPr>
                <w:p w14:paraId="136090CE"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14:paraId="7A9FDECA" w14:textId="77777777" w:rsidR="00C662C5" w:rsidRPr="002E3762" w:rsidRDefault="00C662C5" w:rsidP="0099201B">
                  <w:pPr>
                    <w:framePr w:hSpace="180" w:wrap="around" w:vAnchor="text" w:hAnchor="text" w:y="1"/>
                    <w:suppressOverlap/>
                    <w:rPr>
                      <w:rFonts w:ascii="Tahoma" w:hAnsi="Tahoma" w:cs="Tahoma"/>
                      <w:sz w:val="20"/>
                      <w:szCs w:val="20"/>
                    </w:rPr>
                  </w:pPr>
                  <w:r w:rsidRPr="002E3762">
                    <w:rPr>
                      <w:rFonts w:ascii="Tahoma" w:hAnsi="Tahoma" w:cs="Tahoma"/>
                      <w:sz w:val="20"/>
                      <w:szCs w:val="20"/>
                    </w:rPr>
                    <w:t> </w:t>
                  </w:r>
                </w:p>
              </w:tc>
            </w:tr>
          </w:tbl>
          <w:p w14:paraId="53EE1916" w14:textId="77777777" w:rsidR="00C662C5" w:rsidRPr="002E3762" w:rsidRDefault="00C662C5" w:rsidP="00F63E36">
            <w:pPr>
              <w:jc w:val="both"/>
              <w:rPr>
                <w:rFonts w:ascii="Tahoma" w:hAnsi="Tahoma" w:cs="Tahoma"/>
                <w:sz w:val="20"/>
                <w:szCs w:val="20"/>
              </w:rPr>
            </w:pPr>
          </w:p>
        </w:tc>
      </w:tr>
      <w:tr w:rsidR="00C662C5" w:rsidRPr="008609CC" w14:paraId="17D4B48B" w14:textId="77777777" w:rsidTr="00F63E36">
        <w:trPr>
          <w:trHeight w:val="68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2B0E6DA1" w14:textId="77777777" w:rsidR="00C662C5" w:rsidRPr="000E34C5" w:rsidRDefault="00C662C5" w:rsidP="00F63E36">
            <w:pPr>
              <w:shd w:val="clear" w:color="auto" w:fill="FFFFFF"/>
              <w:jc w:val="center"/>
              <w:rPr>
                <w:rFonts w:ascii="Tahoma" w:hAnsi="Tahoma" w:cs="Tahoma"/>
                <w:bCs/>
                <w:sz w:val="20"/>
                <w:szCs w:val="20"/>
              </w:rPr>
            </w:pPr>
            <w:r w:rsidRPr="000E34C5">
              <w:rPr>
                <w:rFonts w:ascii="Tahoma" w:hAnsi="Tahoma" w:cs="Tahoma"/>
                <w:bCs/>
                <w:sz w:val="20"/>
                <w:szCs w:val="20"/>
              </w:rPr>
              <w:lastRenderedPageBreak/>
              <w:t>7</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14:paraId="63908BFC" w14:textId="77777777" w:rsidR="00C662C5" w:rsidRPr="008D0A4F" w:rsidRDefault="00C662C5" w:rsidP="00F63E36">
            <w:pPr>
              <w:rPr>
                <w:rFonts w:ascii="Tahoma" w:hAnsi="Tahoma" w:cs="Tahoma"/>
                <w:bCs/>
                <w:sz w:val="20"/>
                <w:szCs w:val="20"/>
              </w:rPr>
            </w:pPr>
            <w:r w:rsidRPr="008D0A4F">
              <w:t>Сроки предоставления технико-коммерческих предложений</w:t>
            </w:r>
          </w:p>
        </w:tc>
        <w:tc>
          <w:tcPr>
            <w:tcW w:w="7474" w:type="dxa"/>
            <w:tcBorders>
              <w:top w:val="single" w:sz="6" w:space="0" w:color="auto"/>
              <w:left w:val="single" w:sz="6" w:space="0" w:color="auto"/>
              <w:bottom w:val="single" w:sz="6" w:space="0" w:color="auto"/>
              <w:right w:val="single" w:sz="6" w:space="0" w:color="auto"/>
            </w:tcBorders>
            <w:shd w:val="clear" w:color="auto" w:fill="FFFFFF"/>
          </w:tcPr>
          <w:p w14:paraId="3B571BDD" w14:textId="77777777" w:rsidR="00C662C5" w:rsidRPr="000E34C5" w:rsidRDefault="00C662C5" w:rsidP="00F63E36">
            <w:pPr>
              <w:jc w:val="both"/>
              <w:rPr>
                <w:rFonts w:ascii="Tahoma" w:hAnsi="Tahoma" w:cs="Tahoma"/>
                <w:bCs/>
                <w:sz w:val="20"/>
                <w:szCs w:val="20"/>
                <w:lang w:val="sr-Cyrl-BA"/>
              </w:rPr>
            </w:pPr>
            <w:r w:rsidRPr="008D0A4F">
              <w:rPr>
                <w:rFonts w:ascii="Tahoma" w:hAnsi="Tahoma" w:cs="Tahoma"/>
                <w:sz w:val="20"/>
                <w:szCs w:val="20"/>
                <w:lang w:val="sr-Cyrl-BA"/>
              </w:rPr>
              <w:t>В соответствии с информацией, указанной в запросе на предоставление предложения.</w:t>
            </w:r>
          </w:p>
        </w:tc>
      </w:tr>
      <w:tr w:rsidR="00C662C5" w:rsidRPr="008609CC" w14:paraId="5EEE47FE" w14:textId="77777777" w:rsidTr="00F63E36">
        <w:trPr>
          <w:trHeight w:val="68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561F085E" w14:textId="77777777" w:rsidR="00C662C5" w:rsidRPr="000E34C5" w:rsidRDefault="00C662C5" w:rsidP="00F63E36">
            <w:pPr>
              <w:shd w:val="clear" w:color="auto" w:fill="FFFFFF"/>
              <w:jc w:val="center"/>
              <w:rPr>
                <w:rFonts w:ascii="Tahoma" w:hAnsi="Tahoma" w:cs="Tahoma"/>
                <w:bCs/>
                <w:sz w:val="20"/>
                <w:szCs w:val="20"/>
              </w:rPr>
            </w:pPr>
            <w:r w:rsidRPr="000E34C5">
              <w:rPr>
                <w:rFonts w:ascii="Tahoma" w:hAnsi="Tahoma" w:cs="Tahoma"/>
                <w:bCs/>
                <w:sz w:val="20"/>
                <w:szCs w:val="20"/>
              </w:rPr>
              <w:t>8</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14:paraId="7F90F01C" w14:textId="77777777" w:rsidR="00C662C5" w:rsidRPr="008D0A4F" w:rsidRDefault="00C662C5" w:rsidP="00F63E36">
            <w:pPr>
              <w:rPr>
                <w:rFonts w:ascii="Tahoma" w:hAnsi="Tahoma" w:cs="Tahoma"/>
                <w:bCs/>
                <w:sz w:val="20"/>
                <w:szCs w:val="20"/>
              </w:rPr>
            </w:pPr>
            <w:r>
              <w:t>П</w:t>
            </w:r>
            <w:r w:rsidRPr="008D0A4F">
              <w:t>олнота технико-коммерческих предложений, предоставляемых Заказчику, и порядок их подачи</w:t>
            </w:r>
          </w:p>
        </w:tc>
        <w:tc>
          <w:tcPr>
            <w:tcW w:w="7474" w:type="dxa"/>
            <w:tcBorders>
              <w:top w:val="single" w:sz="6" w:space="0" w:color="auto"/>
              <w:left w:val="single" w:sz="6" w:space="0" w:color="auto"/>
              <w:bottom w:val="single" w:sz="6" w:space="0" w:color="auto"/>
              <w:right w:val="single" w:sz="6" w:space="0" w:color="auto"/>
            </w:tcBorders>
            <w:shd w:val="clear" w:color="auto" w:fill="FFFFFF"/>
          </w:tcPr>
          <w:p w14:paraId="76586CF0" w14:textId="77777777" w:rsidR="00C662C5" w:rsidRPr="008D0A4F" w:rsidRDefault="00C662C5" w:rsidP="00F63E36">
            <w:pPr>
              <w:shd w:val="clear" w:color="auto" w:fill="FFFFFF"/>
              <w:rPr>
                <w:rFonts w:ascii="Tahoma" w:hAnsi="Tahoma" w:cs="Tahoma"/>
                <w:sz w:val="20"/>
                <w:szCs w:val="20"/>
                <w:lang w:val="sr-Cyrl-BA"/>
              </w:rPr>
            </w:pPr>
            <w:r w:rsidRPr="008D0A4F">
              <w:rPr>
                <w:rFonts w:ascii="Tahoma" w:hAnsi="Tahoma" w:cs="Tahoma"/>
                <w:sz w:val="20"/>
                <w:szCs w:val="20"/>
                <w:lang w:val="sr-Cyrl-BA"/>
              </w:rPr>
              <w:t>Предложение необходимо предоставить в соответствии с информацией, указанной в запросе на предоставление предложения.</w:t>
            </w:r>
          </w:p>
          <w:p w14:paraId="39581C50" w14:textId="77777777" w:rsidR="00C662C5" w:rsidRPr="008D0A4F" w:rsidRDefault="00C662C5" w:rsidP="00F63E36">
            <w:pPr>
              <w:shd w:val="clear" w:color="auto" w:fill="FFFFFF"/>
              <w:rPr>
                <w:rFonts w:ascii="Tahoma" w:hAnsi="Tahoma" w:cs="Tahoma"/>
                <w:sz w:val="20"/>
                <w:szCs w:val="20"/>
                <w:lang w:val="sr-Cyrl-BA"/>
              </w:rPr>
            </w:pPr>
            <w:r w:rsidRPr="008D0A4F">
              <w:rPr>
                <w:rFonts w:ascii="Tahoma" w:hAnsi="Tahoma" w:cs="Tahoma"/>
                <w:sz w:val="20"/>
                <w:szCs w:val="20"/>
                <w:lang w:val="sr-Cyrl-BA"/>
              </w:rPr>
              <w:t>К предложению об</w:t>
            </w:r>
            <w:r>
              <w:rPr>
                <w:rFonts w:ascii="Tahoma" w:hAnsi="Tahoma" w:cs="Tahoma"/>
                <w:sz w:val="20"/>
                <w:szCs w:val="20"/>
                <w:lang w:val="sr-Cyrl-BA"/>
              </w:rPr>
              <w:t>язательно необходимо приложить:</w:t>
            </w:r>
          </w:p>
          <w:p w14:paraId="0442FCE9" w14:textId="77777777" w:rsidR="00C662C5" w:rsidRPr="008D0A4F" w:rsidRDefault="00C662C5" w:rsidP="00F63E36">
            <w:pPr>
              <w:shd w:val="clear" w:color="auto" w:fill="FFFFFF"/>
              <w:rPr>
                <w:rFonts w:ascii="Tahoma" w:hAnsi="Tahoma" w:cs="Tahoma"/>
                <w:sz w:val="20"/>
                <w:szCs w:val="20"/>
                <w:lang w:val="sr-Cyrl-BA"/>
              </w:rPr>
            </w:pPr>
            <w:r w:rsidRPr="008D0A4F">
              <w:rPr>
                <w:rFonts w:ascii="Tahoma" w:hAnsi="Tahoma" w:cs="Tahoma"/>
                <w:sz w:val="20"/>
                <w:szCs w:val="20"/>
                <w:lang w:val="sr-Cyrl-BA"/>
              </w:rPr>
              <w:t>опыт выполнения не менее 3 проектов за последние 5 лет;</w:t>
            </w:r>
          </w:p>
          <w:p w14:paraId="18ED33F0" w14:textId="77777777" w:rsidR="00C662C5" w:rsidRPr="000E34C5" w:rsidRDefault="00C662C5" w:rsidP="00F63E36">
            <w:pPr>
              <w:shd w:val="clear" w:color="auto" w:fill="FFFFFF"/>
              <w:autoSpaceDE w:val="0"/>
              <w:autoSpaceDN w:val="0"/>
              <w:adjustRightInd w:val="0"/>
              <w:jc w:val="both"/>
              <w:rPr>
                <w:rFonts w:ascii="Tahoma" w:hAnsi="Tahoma" w:cs="Tahoma"/>
                <w:sz w:val="20"/>
                <w:szCs w:val="20"/>
              </w:rPr>
            </w:pPr>
            <w:r w:rsidRPr="008D0A4F">
              <w:rPr>
                <w:rFonts w:ascii="Tahoma" w:hAnsi="Tahoma" w:cs="Tahoma"/>
                <w:sz w:val="20"/>
                <w:szCs w:val="20"/>
                <w:lang w:val="sr-Cyrl-BA"/>
              </w:rPr>
              <w:t>наличие специалистов по интеграциям, data science и ADR-логистике</w:t>
            </w:r>
          </w:p>
        </w:tc>
      </w:tr>
      <w:tr w:rsidR="00C662C5" w:rsidRPr="008D0A4F" w14:paraId="2843D465" w14:textId="77777777" w:rsidTr="00F63E36">
        <w:trPr>
          <w:trHeight w:val="68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64CB1E3" w14:textId="77777777" w:rsidR="00C662C5" w:rsidRPr="000E34C5" w:rsidRDefault="00C662C5" w:rsidP="00F63E36">
            <w:pPr>
              <w:shd w:val="clear" w:color="auto" w:fill="FFFFFF"/>
              <w:jc w:val="center"/>
              <w:rPr>
                <w:rFonts w:ascii="Tahoma" w:hAnsi="Tahoma" w:cs="Tahoma"/>
                <w:bCs/>
                <w:sz w:val="20"/>
                <w:szCs w:val="20"/>
              </w:rPr>
            </w:pPr>
            <w:r w:rsidRPr="000E34C5">
              <w:rPr>
                <w:rFonts w:ascii="Tahoma" w:hAnsi="Tahoma" w:cs="Tahoma"/>
                <w:bCs/>
                <w:sz w:val="20"/>
                <w:szCs w:val="20"/>
              </w:rPr>
              <w:t>9</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14:paraId="775150C4" w14:textId="77777777" w:rsidR="00C662C5" w:rsidRPr="000E34C5" w:rsidRDefault="00C662C5" w:rsidP="00F63E36">
            <w:pPr>
              <w:shd w:val="clear" w:color="auto" w:fill="FFFFFF"/>
              <w:rPr>
                <w:rFonts w:ascii="Tahoma" w:hAnsi="Tahoma" w:cs="Tahoma"/>
                <w:bCs/>
                <w:color w:val="0070C0"/>
                <w:spacing w:val="-3"/>
                <w:w w:val="105"/>
                <w:sz w:val="20"/>
                <w:szCs w:val="20"/>
                <w:lang w:val="sr-Cyrl-RS"/>
              </w:rPr>
            </w:pPr>
            <w:r w:rsidRPr="000E34C5">
              <w:rPr>
                <w:rFonts w:ascii="Tahoma" w:hAnsi="Tahoma" w:cs="Tahoma"/>
                <w:bCs/>
                <w:spacing w:val="-3"/>
                <w:w w:val="105"/>
                <w:sz w:val="20"/>
                <w:szCs w:val="20"/>
                <w:lang w:val="sr-Cyrl-RS"/>
              </w:rPr>
              <w:t>Форма КП (приложение 3)</w:t>
            </w:r>
          </w:p>
        </w:tc>
        <w:tc>
          <w:tcPr>
            <w:tcW w:w="7474" w:type="dxa"/>
            <w:tcBorders>
              <w:top w:val="single" w:sz="6" w:space="0" w:color="auto"/>
              <w:left w:val="single" w:sz="6" w:space="0" w:color="auto"/>
              <w:bottom w:val="single" w:sz="6" w:space="0" w:color="auto"/>
              <w:right w:val="single" w:sz="6" w:space="0" w:color="auto"/>
            </w:tcBorders>
            <w:shd w:val="clear" w:color="auto" w:fill="FFFFFF"/>
          </w:tcPr>
          <w:p w14:paraId="0594606C" w14:textId="77777777" w:rsidR="00C662C5" w:rsidRPr="000E34C5" w:rsidRDefault="00C662C5" w:rsidP="00F63E36">
            <w:pPr>
              <w:jc w:val="both"/>
              <w:rPr>
                <w:rFonts w:ascii="Tahoma" w:hAnsi="Tahoma" w:cs="Tahoma"/>
                <w:color w:val="0070C0"/>
                <w:sz w:val="20"/>
                <w:szCs w:val="20"/>
              </w:rPr>
            </w:pPr>
            <w:r w:rsidRPr="008D0A4F">
              <w:rPr>
                <w:rFonts w:ascii="Tahoma" w:hAnsi="Tahoma" w:cs="Tahoma"/>
                <w:sz w:val="20"/>
                <w:szCs w:val="20"/>
                <w:lang w:val="sr-Cyrl-BA"/>
              </w:rPr>
              <w:t>В соответствии с информацией, указанной в запросе на предоставление предложения.</w:t>
            </w:r>
            <w:r>
              <w:rPr>
                <w:rFonts w:ascii="Tahoma" w:hAnsi="Tahoma" w:cs="Tahoma"/>
                <w:sz w:val="20"/>
                <w:szCs w:val="20"/>
                <w:lang w:val="sr-Cyrl-BA"/>
              </w:rPr>
              <w:t xml:space="preserve"> </w:t>
            </w:r>
            <w:r w:rsidRPr="000E34C5">
              <w:rPr>
                <w:rFonts w:ascii="Tahoma" w:hAnsi="Tahoma" w:cs="Tahoma"/>
                <w:sz w:val="20"/>
                <w:szCs w:val="20"/>
                <w:lang w:val="sr-Cyrl-BA"/>
              </w:rPr>
              <w:t>(Приложение 3 Форма КП.</w:t>
            </w:r>
            <w:r w:rsidRPr="000E34C5">
              <w:rPr>
                <w:rFonts w:ascii="Tahoma" w:hAnsi="Tahoma" w:cs="Tahoma"/>
                <w:sz w:val="20"/>
                <w:szCs w:val="20"/>
                <w:lang w:val="sr-Latn-RS"/>
              </w:rPr>
              <w:t>xls</w:t>
            </w:r>
            <w:r w:rsidRPr="000E34C5">
              <w:rPr>
                <w:rFonts w:ascii="Tahoma" w:hAnsi="Tahoma" w:cs="Tahoma"/>
                <w:sz w:val="20"/>
                <w:szCs w:val="20"/>
              </w:rPr>
              <w:t>)</w:t>
            </w:r>
          </w:p>
        </w:tc>
      </w:tr>
      <w:tr w:rsidR="00C662C5" w:rsidRPr="008609CC" w14:paraId="0DC2F7BE" w14:textId="77777777" w:rsidTr="00F63E36">
        <w:trPr>
          <w:trHeight w:val="68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D37F345" w14:textId="77777777" w:rsidR="00C662C5" w:rsidRPr="000E34C5" w:rsidRDefault="00C662C5" w:rsidP="00F63E36">
            <w:pPr>
              <w:shd w:val="clear" w:color="auto" w:fill="FFFFFF"/>
              <w:jc w:val="center"/>
              <w:rPr>
                <w:rFonts w:ascii="Tahoma" w:hAnsi="Tahoma" w:cs="Tahoma"/>
                <w:bCs/>
                <w:sz w:val="20"/>
                <w:szCs w:val="20"/>
              </w:rPr>
            </w:pPr>
            <w:r w:rsidRPr="000E34C5">
              <w:rPr>
                <w:rFonts w:ascii="Tahoma" w:hAnsi="Tahoma" w:cs="Tahoma"/>
                <w:bCs/>
                <w:sz w:val="20"/>
                <w:szCs w:val="20"/>
              </w:rPr>
              <w:t>10</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14:paraId="767C69F7" w14:textId="77777777" w:rsidR="00C662C5" w:rsidRPr="000E34C5" w:rsidRDefault="00C662C5" w:rsidP="00F63E36">
            <w:pPr>
              <w:shd w:val="clear" w:color="auto" w:fill="FFFFFF"/>
              <w:rPr>
                <w:rFonts w:ascii="Tahoma" w:hAnsi="Tahoma" w:cs="Tahoma"/>
                <w:bCs/>
                <w:spacing w:val="-3"/>
                <w:w w:val="105"/>
                <w:sz w:val="20"/>
                <w:szCs w:val="20"/>
              </w:rPr>
            </w:pPr>
            <w:r w:rsidRPr="000E34C5">
              <w:rPr>
                <w:rFonts w:ascii="Tahoma" w:hAnsi="Tahoma" w:cs="Tahoma"/>
                <w:sz w:val="20"/>
                <w:szCs w:val="20"/>
              </w:rPr>
              <w:t>Налогообложение и налог на доходы нерезидентов</w:t>
            </w:r>
          </w:p>
        </w:tc>
        <w:tc>
          <w:tcPr>
            <w:tcW w:w="7474" w:type="dxa"/>
            <w:tcBorders>
              <w:top w:val="single" w:sz="6" w:space="0" w:color="auto"/>
              <w:left w:val="single" w:sz="6" w:space="0" w:color="auto"/>
              <w:bottom w:val="single" w:sz="6" w:space="0" w:color="auto"/>
              <w:right w:val="single" w:sz="6" w:space="0" w:color="auto"/>
            </w:tcBorders>
            <w:shd w:val="clear" w:color="auto" w:fill="FFFFFF"/>
          </w:tcPr>
          <w:p w14:paraId="1DFA2903" w14:textId="77777777" w:rsidR="00C662C5" w:rsidRPr="000E34C5" w:rsidRDefault="00C662C5" w:rsidP="00C662C5">
            <w:pPr>
              <w:pStyle w:val="ListParagraph"/>
              <w:widowControl/>
              <w:numPr>
                <w:ilvl w:val="0"/>
                <w:numId w:val="17"/>
              </w:numPr>
              <w:ind w:left="357" w:hanging="357"/>
              <w:jc w:val="both"/>
              <w:rPr>
                <w:rFonts w:ascii="Tahoma" w:hAnsi="Tahoma" w:cs="Tahoma"/>
                <w:sz w:val="20"/>
                <w:szCs w:val="20"/>
              </w:rPr>
            </w:pPr>
            <w:r w:rsidRPr="000E34C5">
              <w:rPr>
                <w:rFonts w:ascii="Tahoma" w:hAnsi="Tahoma" w:cs="Tahoma"/>
                <w:sz w:val="20"/>
                <w:szCs w:val="20"/>
              </w:rPr>
              <w:t>Подрядчик подтверждает, что ознакомлен с требованиями законодательства Боснии и Герцеговины (включая Закон о налоге на доходы юридических лиц, Закон о налоге на доходы нерезидентов и подзаконные акты), регулирующего налогообложение доходов иностранных юридических лиц, получаемых от источников в БиГ.</w:t>
            </w:r>
          </w:p>
          <w:p w14:paraId="21040A5E" w14:textId="77777777" w:rsidR="00C662C5" w:rsidRPr="000E34C5" w:rsidRDefault="00C662C5" w:rsidP="00C662C5">
            <w:pPr>
              <w:pStyle w:val="ListParagraph"/>
              <w:widowControl/>
              <w:numPr>
                <w:ilvl w:val="0"/>
                <w:numId w:val="17"/>
              </w:numPr>
              <w:ind w:left="357" w:hanging="357"/>
              <w:jc w:val="both"/>
              <w:rPr>
                <w:rFonts w:ascii="Tahoma" w:hAnsi="Tahoma" w:cs="Tahoma"/>
                <w:sz w:val="20"/>
                <w:szCs w:val="20"/>
              </w:rPr>
            </w:pPr>
            <w:r w:rsidRPr="000E34C5">
              <w:rPr>
                <w:rFonts w:ascii="Tahoma" w:hAnsi="Tahoma" w:cs="Tahoma"/>
                <w:sz w:val="20"/>
                <w:szCs w:val="20"/>
              </w:rPr>
              <w:t>В случае если Подрядчик является нерезидентом Боснии и Герцеговины, Заказчик обязан удержать налог на доходы нерезидентов по ставке, действующей на дату платежа, если иное не предусмотрено применимым Соглашением об избежании двойного налогообложения и при условии предоставления Подрядчиком надлежащего подтверждения налогового резидентства.</w:t>
            </w:r>
          </w:p>
          <w:p w14:paraId="330E8D6B" w14:textId="77777777" w:rsidR="00C662C5" w:rsidRPr="000E34C5" w:rsidRDefault="00C662C5" w:rsidP="00C662C5">
            <w:pPr>
              <w:pStyle w:val="ListParagraph"/>
              <w:widowControl/>
              <w:numPr>
                <w:ilvl w:val="0"/>
                <w:numId w:val="17"/>
              </w:numPr>
              <w:ind w:left="357" w:hanging="357"/>
              <w:jc w:val="both"/>
              <w:rPr>
                <w:rFonts w:ascii="Tahoma" w:hAnsi="Tahoma" w:cs="Tahoma"/>
                <w:sz w:val="20"/>
                <w:szCs w:val="20"/>
              </w:rPr>
            </w:pPr>
            <w:r w:rsidRPr="000E34C5">
              <w:rPr>
                <w:rFonts w:ascii="Tahoma" w:hAnsi="Tahoma" w:cs="Tahoma"/>
                <w:sz w:val="20"/>
                <w:szCs w:val="20"/>
              </w:rPr>
              <w:t>Стоимость услуг, указанная Подрядчиком, считается включающей все его налоговые обязательства, и Подрядчик самостоятельно рассчитывает свои цены с учётом возможного удержания налога у источника.</w:t>
            </w:r>
          </w:p>
          <w:p w14:paraId="50541078" w14:textId="77777777" w:rsidR="00C662C5" w:rsidRPr="000E34C5" w:rsidRDefault="00C662C5" w:rsidP="00C662C5">
            <w:pPr>
              <w:pStyle w:val="ListParagraph"/>
              <w:widowControl/>
              <w:numPr>
                <w:ilvl w:val="0"/>
                <w:numId w:val="17"/>
              </w:numPr>
              <w:ind w:left="357" w:hanging="357"/>
              <w:jc w:val="both"/>
              <w:rPr>
                <w:rFonts w:ascii="Tahoma" w:hAnsi="Tahoma" w:cs="Tahoma"/>
                <w:sz w:val="20"/>
                <w:szCs w:val="20"/>
              </w:rPr>
            </w:pPr>
            <w:r w:rsidRPr="000E34C5">
              <w:rPr>
                <w:rFonts w:ascii="Tahoma" w:hAnsi="Tahoma" w:cs="Tahoma"/>
                <w:sz w:val="20"/>
                <w:szCs w:val="20"/>
              </w:rPr>
              <w:t xml:space="preserve"> Удержание налога Заказчиком от суммы платежа нерезиденту не является нарушением обязательств по оплате и считается полной и надлежащей оплатой услуг Подрядчика.</w:t>
            </w:r>
          </w:p>
          <w:p w14:paraId="4408BA30" w14:textId="77777777" w:rsidR="00C662C5" w:rsidRPr="000E34C5" w:rsidRDefault="00C662C5" w:rsidP="00C662C5">
            <w:pPr>
              <w:pStyle w:val="ListParagraph"/>
              <w:widowControl/>
              <w:numPr>
                <w:ilvl w:val="0"/>
                <w:numId w:val="17"/>
              </w:numPr>
              <w:ind w:left="357" w:hanging="357"/>
              <w:jc w:val="both"/>
              <w:rPr>
                <w:rFonts w:ascii="Tahoma" w:hAnsi="Tahoma" w:cs="Tahoma"/>
                <w:sz w:val="20"/>
                <w:szCs w:val="20"/>
              </w:rPr>
            </w:pPr>
            <w:r w:rsidRPr="000E34C5">
              <w:rPr>
                <w:rFonts w:ascii="Tahoma" w:hAnsi="Tahoma" w:cs="Tahoma"/>
                <w:sz w:val="20"/>
                <w:szCs w:val="20"/>
              </w:rPr>
              <w:t>При необходимости применения пониженной ставки в соответствии с международным договором, Подрядчик обязан предоставить Заказчику справку о резидентстве (Certificate of Tax Residence) до момента выставления первого счёта.</w:t>
            </w:r>
          </w:p>
          <w:p w14:paraId="1DDBA12D" w14:textId="77777777" w:rsidR="00C662C5" w:rsidRPr="000E34C5" w:rsidRDefault="00C662C5" w:rsidP="00C662C5">
            <w:pPr>
              <w:pStyle w:val="ListParagraph"/>
              <w:widowControl/>
              <w:numPr>
                <w:ilvl w:val="0"/>
                <w:numId w:val="17"/>
              </w:numPr>
              <w:ind w:left="357" w:hanging="357"/>
              <w:jc w:val="both"/>
              <w:rPr>
                <w:rFonts w:ascii="Tahoma" w:hAnsi="Tahoma" w:cs="Tahoma"/>
                <w:color w:val="0070C0"/>
                <w:sz w:val="20"/>
                <w:szCs w:val="20"/>
              </w:rPr>
            </w:pPr>
            <w:r w:rsidRPr="000E34C5">
              <w:rPr>
                <w:rFonts w:ascii="Tahoma" w:hAnsi="Tahoma" w:cs="Tahoma"/>
                <w:sz w:val="20"/>
                <w:szCs w:val="20"/>
              </w:rPr>
              <w:lastRenderedPageBreak/>
              <w:t>Все дополнительные расходы, связанные с выполнением требований налогового законодательства БиГ, несёт Подрядчик.</w:t>
            </w:r>
          </w:p>
        </w:tc>
      </w:tr>
      <w:tr w:rsidR="00C662C5" w:rsidRPr="008609CC" w14:paraId="50291C36" w14:textId="77777777" w:rsidTr="00F63E36">
        <w:trPr>
          <w:trHeight w:val="68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0BA6F6F0" w14:textId="77777777" w:rsidR="00C662C5" w:rsidRPr="000E34C5" w:rsidRDefault="00C662C5" w:rsidP="00F63E36">
            <w:pPr>
              <w:shd w:val="clear" w:color="auto" w:fill="FFFFFF"/>
              <w:jc w:val="center"/>
              <w:rPr>
                <w:rFonts w:ascii="Tahoma" w:hAnsi="Tahoma" w:cs="Tahoma"/>
                <w:bCs/>
                <w:sz w:val="20"/>
                <w:szCs w:val="20"/>
                <w:lang w:val="sr-Latn-BA"/>
              </w:rPr>
            </w:pPr>
            <w:r w:rsidRPr="000E34C5">
              <w:rPr>
                <w:rFonts w:ascii="Tahoma" w:hAnsi="Tahoma" w:cs="Tahoma"/>
                <w:bCs/>
                <w:sz w:val="20"/>
                <w:szCs w:val="20"/>
                <w:lang w:val="sr-Latn-BA"/>
              </w:rPr>
              <w:lastRenderedPageBreak/>
              <w:t>1</w:t>
            </w:r>
            <w:r w:rsidRPr="000E34C5">
              <w:rPr>
                <w:rFonts w:ascii="Tahoma" w:hAnsi="Tahoma" w:cs="Tahoma"/>
                <w:bCs/>
                <w:sz w:val="20"/>
                <w:szCs w:val="20"/>
              </w:rPr>
              <w:t>1</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14:paraId="1F5C1088" w14:textId="77777777" w:rsidR="00C662C5" w:rsidRPr="000E34C5" w:rsidRDefault="00C662C5" w:rsidP="00F63E36">
            <w:pPr>
              <w:shd w:val="clear" w:color="auto" w:fill="FFFFFF"/>
              <w:rPr>
                <w:rFonts w:ascii="Tahoma" w:hAnsi="Tahoma" w:cs="Tahoma"/>
                <w:bCs/>
                <w:spacing w:val="-3"/>
                <w:w w:val="105"/>
                <w:sz w:val="20"/>
                <w:szCs w:val="20"/>
                <w:lang w:val="sr-Cyrl-RS"/>
              </w:rPr>
            </w:pPr>
            <w:r>
              <w:rPr>
                <w:rFonts w:ascii="Tahoma" w:hAnsi="Tahoma" w:cs="Tahoma"/>
                <w:bCs/>
                <w:spacing w:val="-3"/>
                <w:w w:val="105"/>
                <w:sz w:val="20"/>
                <w:szCs w:val="20"/>
                <w:lang w:val="sr-Cyrl-RS"/>
              </w:rPr>
              <w:t xml:space="preserve">Контакт для уточнения информации </w:t>
            </w:r>
          </w:p>
        </w:tc>
        <w:tc>
          <w:tcPr>
            <w:tcW w:w="7474" w:type="dxa"/>
            <w:tcBorders>
              <w:top w:val="single" w:sz="6" w:space="0" w:color="auto"/>
              <w:left w:val="single" w:sz="6" w:space="0" w:color="auto"/>
              <w:bottom w:val="single" w:sz="6" w:space="0" w:color="auto"/>
              <w:right w:val="single" w:sz="6" w:space="0" w:color="auto"/>
            </w:tcBorders>
            <w:shd w:val="clear" w:color="auto" w:fill="FFFFFF"/>
          </w:tcPr>
          <w:p w14:paraId="29F305DA" w14:textId="77777777" w:rsidR="00C662C5" w:rsidRDefault="00C662C5" w:rsidP="00F63E36">
            <w:pPr>
              <w:jc w:val="both"/>
              <w:rPr>
                <w:rFonts w:ascii="Tahoma" w:hAnsi="Tahoma" w:cs="Tahoma"/>
                <w:noProof/>
                <w:sz w:val="20"/>
                <w:szCs w:val="20"/>
              </w:rPr>
            </w:pPr>
            <w:r>
              <w:rPr>
                <w:rFonts w:ascii="Tahoma" w:hAnsi="Tahoma" w:cs="Tahoma"/>
                <w:noProof/>
                <w:sz w:val="20"/>
                <w:szCs w:val="20"/>
              </w:rPr>
              <w:t xml:space="preserve">Ермаков Константин </w:t>
            </w:r>
            <w:r w:rsidRPr="008D0A4F">
              <w:t xml:space="preserve"> </w:t>
            </w:r>
            <w:hyperlink r:id="rId10" w:history="1">
              <w:r w:rsidRPr="003A5B62">
                <w:rPr>
                  <w:rStyle w:val="Hyperlink"/>
                  <w:rFonts w:ascii="Tahoma" w:hAnsi="Tahoma" w:cs="Tahoma"/>
                  <w:noProof/>
                  <w:sz w:val="20"/>
                  <w:szCs w:val="20"/>
                </w:rPr>
                <w:t>ermakovkv@optimagrupa.net</w:t>
              </w:r>
            </w:hyperlink>
          </w:p>
          <w:p w14:paraId="6B344ADE" w14:textId="77777777" w:rsidR="00C662C5" w:rsidRPr="008D0A4F" w:rsidRDefault="00C662C5" w:rsidP="00F63E36">
            <w:pPr>
              <w:jc w:val="both"/>
              <w:rPr>
                <w:rFonts w:ascii="Tahoma" w:hAnsi="Tahoma" w:cs="Tahoma"/>
                <w:noProof/>
                <w:sz w:val="20"/>
                <w:szCs w:val="20"/>
              </w:rPr>
            </w:pPr>
            <w:r>
              <w:rPr>
                <w:rFonts w:ascii="Tahoma" w:hAnsi="Tahoma" w:cs="Tahoma"/>
                <w:noProof/>
                <w:sz w:val="20"/>
                <w:szCs w:val="20"/>
              </w:rPr>
              <w:t xml:space="preserve">Раис Сафин </w:t>
            </w:r>
            <w:r w:rsidRPr="008D0A4F">
              <w:t xml:space="preserve"> </w:t>
            </w:r>
            <w:hyperlink r:id="rId11" w:history="1">
              <w:r w:rsidRPr="003A5B62">
                <w:rPr>
                  <w:rStyle w:val="Hyperlink"/>
                  <w:rFonts w:ascii="Tahoma" w:hAnsi="Tahoma" w:cs="Tahoma"/>
                  <w:noProof/>
                  <w:sz w:val="20"/>
                  <w:szCs w:val="20"/>
                </w:rPr>
                <w:t>SafinRA@rafinerija.com</w:t>
              </w:r>
            </w:hyperlink>
            <w:r>
              <w:rPr>
                <w:rFonts w:ascii="Tahoma" w:hAnsi="Tahoma" w:cs="Tahoma"/>
                <w:noProof/>
                <w:sz w:val="20"/>
                <w:szCs w:val="20"/>
              </w:rPr>
              <w:t xml:space="preserve"> </w:t>
            </w:r>
          </w:p>
        </w:tc>
      </w:tr>
    </w:tbl>
    <w:p w14:paraId="542C1D4E" w14:textId="77777777" w:rsidR="00C662C5" w:rsidRPr="008D0A4F" w:rsidRDefault="00C662C5" w:rsidP="00C662C5">
      <w:pPr>
        <w:rPr>
          <w:rFonts w:ascii="Tahoma" w:hAnsi="Tahoma" w:cs="Tahoma"/>
          <w:sz w:val="20"/>
          <w:szCs w:val="20"/>
        </w:rPr>
      </w:pPr>
    </w:p>
    <w:p w14:paraId="4E77219E" w14:textId="0EBBB375" w:rsidR="00AD5CCD" w:rsidRDefault="00AD5CCD" w:rsidP="00AF4C02">
      <w:pPr>
        <w:jc w:val="center"/>
        <w:rPr>
          <w:rFonts w:ascii="Tahoma" w:hAnsi="Tahoma" w:cs="Tahoma"/>
          <w:sz w:val="20"/>
          <w:szCs w:val="20"/>
        </w:rPr>
      </w:pPr>
    </w:p>
    <w:p w14:paraId="2360C3FC" w14:textId="524B6074" w:rsidR="00AD5CCD" w:rsidRDefault="00AD5CCD" w:rsidP="00AF4C02">
      <w:pPr>
        <w:jc w:val="center"/>
        <w:rPr>
          <w:rFonts w:ascii="Tahoma" w:hAnsi="Tahoma" w:cs="Tahoma"/>
          <w:sz w:val="20"/>
          <w:szCs w:val="20"/>
        </w:rPr>
      </w:pPr>
    </w:p>
    <w:p w14:paraId="30C02E0A" w14:textId="77777777" w:rsidR="00AD5CCD" w:rsidRDefault="00AD5CCD" w:rsidP="00AF4C02">
      <w:pPr>
        <w:jc w:val="center"/>
        <w:rPr>
          <w:rFonts w:ascii="Tahoma" w:hAnsi="Tahoma" w:cs="Tahoma"/>
          <w:sz w:val="20"/>
          <w:szCs w:val="20"/>
        </w:rPr>
        <w:sectPr w:rsidR="00AD5CCD" w:rsidSect="00AF4C02">
          <w:pgSz w:w="11906" w:h="16838" w:code="9"/>
          <w:pgMar w:top="1021" w:right="907" w:bottom="1021" w:left="907" w:header="709" w:footer="709" w:gutter="0"/>
          <w:cols w:space="708"/>
          <w:docGrid w:linePitch="360"/>
        </w:sectPr>
      </w:pPr>
    </w:p>
    <w:p w14:paraId="46A8D29B" w14:textId="0F6ED750" w:rsidR="00851914" w:rsidRPr="008B291B" w:rsidRDefault="008B291B" w:rsidP="00AD5CCD">
      <w:pPr>
        <w:keepNext/>
        <w:keepLines/>
        <w:pageBreakBefore/>
        <w:spacing w:line="0" w:lineRule="atLeast"/>
        <w:ind w:left="5954"/>
        <w:jc w:val="right"/>
        <w:outlineLvl w:val="0"/>
        <w:rPr>
          <w:rFonts w:ascii="Tahoma" w:eastAsia="Tahoma" w:hAnsi="Tahoma" w:cs="Tahoma"/>
          <w:b/>
          <w:color w:val="auto"/>
          <w:sz w:val="20"/>
          <w:szCs w:val="20"/>
        </w:rPr>
      </w:pPr>
      <w:r>
        <w:rPr>
          <w:rFonts w:ascii="Tahoma" w:eastAsia="Tahoma" w:hAnsi="Tahoma" w:cs="Tahoma"/>
          <w:b/>
          <w:color w:val="auto"/>
          <w:sz w:val="20"/>
          <w:szCs w:val="20"/>
        </w:rPr>
        <w:lastRenderedPageBreak/>
        <w:t>Приложение №</w:t>
      </w:r>
      <w:r w:rsidR="007016A1" w:rsidRPr="008B291B">
        <w:rPr>
          <w:rFonts w:ascii="Tahoma" w:eastAsia="Tahoma" w:hAnsi="Tahoma" w:cs="Tahoma"/>
          <w:b/>
          <w:color w:val="auto"/>
          <w:sz w:val="20"/>
          <w:szCs w:val="20"/>
        </w:rPr>
        <w:t xml:space="preserve"> 4</w:t>
      </w:r>
    </w:p>
    <w:p w14:paraId="55A45F0C" w14:textId="743A4A2A" w:rsidR="00C56759" w:rsidRPr="008B291B" w:rsidRDefault="00E2488F" w:rsidP="008B291B">
      <w:pPr>
        <w:widowControl/>
        <w:spacing w:line="0" w:lineRule="atLeast"/>
        <w:ind w:left="5812"/>
        <w:jc w:val="center"/>
        <w:rPr>
          <w:rFonts w:ascii="Tahoma" w:eastAsia="Tahoma" w:hAnsi="Tahoma" w:cs="Tahoma"/>
          <w:color w:val="auto"/>
          <w:sz w:val="20"/>
          <w:szCs w:val="20"/>
        </w:rPr>
      </w:pPr>
      <w:r w:rsidRPr="008B291B">
        <w:rPr>
          <w:rFonts w:ascii="Tahoma" w:eastAsia="Tahoma" w:hAnsi="Tahoma" w:cs="Tahoma"/>
          <w:color w:val="auto"/>
          <w:sz w:val="20"/>
          <w:szCs w:val="20"/>
        </w:rPr>
        <w:t xml:space="preserve"> </w:t>
      </w:r>
      <w:r w:rsidR="008B291B">
        <w:rPr>
          <w:rFonts w:ascii="Tahoma" w:eastAsia="Tahoma" w:hAnsi="Tahoma" w:cs="Tahoma"/>
          <w:color w:val="auto"/>
          <w:sz w:val="20"/>
          <w:szCs w:val="20"/>
        </w:rPr>
        <w:t>К Договору №</w:t>
      </w:r>
      <w:r w:rsidR="00C56759">
        <w:rPr>
          <w:rFonts w:ascii="Tahoma" w:eastAsia="Tahoma" w:hAnsi="Tahoma" w:cs="Tahoma"/>
          <w:color w:val="auto"/>
          <w:sz w:val="20"/>
          <w:szCs w:val="20"/>
          <w:lang w:val="sr-Cyrl-BA"/>
        </w:rPr>
        <w:t>____</w:t>
      </w:r>
      <w:r w:rsidR="00C56759" w:rsidRPr="008B291B">
        <w:rPr>
          <w:rFonts w:ascii="Tahoma" w:eastAsia="Tahoma" w:hAnsi="Tahoma" w:cs="Tahoma"/>
          <w:color w:val="auto"/>
          <w:sz w:val="20"/>
          <w:szCs w:val="20"/>
        </w:rPr>
        <w:t xml:space="preserve"> </w:t>
      </w:r>
      <w:r w:rsidR="008B291B">
        <w:rPr>
          <w:rFonts w:ascii="Tahoma" w:eastAsia="Tahoma" w:hAnsi="Tahoma" w:cs="Tahoma"/>
          <w:color w:val="auto"/>
          <w:sz w:val="20"/>
          <w:szCs w:val="20"/>
        </w:rPr>
        <w:t>от</w:t>
      </w:r>
      <w:r w:rsidR="00C56759" w:rsidRPr="008B291B">
        <w:rPr>
          <w:rFonts w:ascii="Tahoma" w:eastAsia="Tahoma" w:hAnsi="Tahoma" w:cs="Tahoma"/>
          <w:color w:val="auto"/>
          <w:sz w:val="20"/>
          <w:szCs w:val="20"/>
        </w:rPr>
        <w:t xml:space="preserve"> __________ 20</w:t>
      </w:r>
      <w:r w:rsidR="00AD5CCD">
        <w:rPr>
          <w:rFonts w:ascii="Tahoma" w:eastAsia="Tahoma" w:hAnsi="Tahoma" w:cs="Tahoma"/>
          <w:color w:val="auto"/>
          <w:sz w:val="20"/>
          <w:szCs w:val="20"/>
          <w:lang w:val="sr-Latn-RS"/>
        </w:rPr>
        <w:t>26</w:t>
      </w:r>
      <w:r w:rsidR="008B291B">
        <w:rPr>
          <w:rFonts w:ascii="Tahoma" w:eastAsia="Tahoma" w:hAnsi="Tahoma" w:cs="Tahoma"/>
          <w:color w:val="auto"/>
          <w:sz w:val="20"/>
          <w:szCs w:val="20"/>
        </w:rPr>
        <w:t xml:space="preserve"> года</w:t>
      </w:r>
    </w:p>
    <w:p w14:paraId="07FB8CF3" w14:textId="77777777" w:rsidR="008B291B" w:rsidRDefault="008B291B" w:rsidP="00A71FCE">
      <w:pPr>
        <w:widowControl/>
        <w:spacing w:line="0" w:lineRule="atLeast"/>
        <w:jc w:val="center"/>
        <w:rPr>
          <w:rFonts w:ascii="Tahoma" w:eastAsia="Tahoma" w:hAnsi="Tahoma" w:cs="Tahoma"/>
          <w:b/>
          <w:color w:val="auto"/>
          <w:sz w:val="20"/>
          <w:szCs w:val="20"/>
          <w:lang w:val="sr-Cyrl-RS"/>
        </w:rPr>
      </w:pPr>
    </w:p>
    <w:p w14:paraId="150B7D67" w14:textId="7307A96C" w:rsidR="00851914" w:rsidRPr="0073245D" w:rsidRDefault="008B291B" w:rsidP="00A71FCE">
      <w:pPr>
        <w:widowControl/>
        <w:spacing w:line="0" w:lineRule="atLeast"/>
        <w:jc w:val="center"/>
        <w:rPr>
          <w:rFonts w:ascii="Tahoma" w:eastAsia="Tahoma" w:hAnsi="Tahoma" w:cs="Tahoma"/>
          <w:b/>
          <w:color w:val="auto"/>
          <w:sz w:val="20"/>
          <w:szCs w:val="20"/>
        </w:rPr>
      </w:pPr>
      <w:r>
        <w:rPr>
          <w:rFonts w:ascii="Tahoma" w:eastAsia="Tahoma" w:hAnsi="Tahoma" w:cs="Tahoma"/>
          <w:b/>
          <w:color w:val="auto"/>
          <w:sz w:val="20"/>
          <w:szCs w:val="20"/>
          <w:lang w:val="sr-Cyrl-RS"/>
        </w:rPr>
        <w:t>ПЛАН-ГРАФИК ОКАЗАНИЯ УСЛУГ</w:t>
      </w:r>
    </w:p>
    <w:p w14:paraId="74D684C6" w14:textId="77777777" w:rsidR="00851914" w:rsidRPr="00564307" w:rsidRDefault="00851914" w:rsidP="00A71FCE">
      <w:pPr>
        <w:widowControl/>
        <w:spacing w:line="0" w:lineRule="atLeast"/>
        <w:jc w:val="both"/>
        <w:rPr>
          <w:rFonts w:ascii="Tahoma" w:eastAsia="Tahoma" w:hAnsi="Tahoma" w:cs="Tahoma"/>
          <w:color w:val="FF0000"/>
          <w:sz w:val="20"/>
          <w:szCs w:val="20"/>
        </w:rPr>
      </w:pPr>
    </w:p>
    <w:tbl>
      <w:tblPr>
        <w:tblpPr w:leftFromText="180" w:rightFromText="180" w:vertAnchor="text" w:horzAnchor="margin" w:tblpX="-446" w:tblpY="-48"/>
        <w:tblW w:w="10077" w:type="dxa"/>
        <w:tblLook w:val="04A0" w:firstRow="1" w:lastRow="0" w:firstColumn="1" w:lastColumn="0" w:noHBand="0" w:noVBand="1"/>
      </w:tblPr>
      <w:tblGrid>
        <w:gridCol w:w="269"/>
        <w:gridCol w:w="800"/>
        <w:gridCol w:w="359"/>
        <w:gridCol w:w="256"/>
        <w:gridCol w:w="256"/>
        <w:gridCol w:w="256"/>
        <w:gridCol w:w="256"/>
        <w:gridCol w:w="256"/>
        <w:gridCol w:w="255"/>
        <w:gridCol w:w="255"/>
        <w:gridCol w:w="255"/>
        <w:gridCol w:w="255"/>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469"/>
      </w:tblGrid>
      <w:tr w:rsidR="00E10806" w:rsidRPr="00E10806" w14:paraId="29116DBB" w14:textId="77777777" w:rsidTr="006653A6">
        <w:trPr>
          <w:trHeight w:val="245"/>
        </w:trPr>
        <w:tc>
          <w:tcPr>
            <w:tcW w:w="1124"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64B08E26" w14:textId="1DD1FCB6" w:rsidR="00851914" w:rsidRPr="00E10806" w:rsidRDefault="008B291B" w:rsidP="008B291B">
            <w:pPr>
              <w:widowControl/>
              <w:spacing w:line="336" w:lineRule="auto"/>
              <w:jc w:val="center"/>
              <w:rPr>
                <w:rFonts w:ascii="Tahoma" w:eastAsia="Tahoma" w:hAnsi="Tahoma" w:cs="Tahoma"/>
                <w:b/>
                <w:bCs/>
                <w:color w:val="auto"/>
                <w:sz w:val="16"/>
                <w:szCs w:val="16"/>
                <w:lang w:val="sr-Cyrl-RS"/>
              </w:rPr>
            </w:pPr>
            <w:r>
              <w:rPr>
                <w:rFonts w:ascii="Tahoma" w:eastAsia="Tahoma" w:hAnsi="Tahoma" w:cs="Tahoma"/>
                <w:b/>
                <w:bCs/>
                <w:color w:val="auto"/>
                <w:sz w:val="16"/>
                <w:szCs w:val="16"/>
                <w:lang w:val="sr-Cyrl-RS"/>
              </w:rPr>
              <w:t xml:space="preserve">План- график </w:t>
            </w:r>
          </w:p>
        </w:tc>
        <w:tc>
          <w:tcPr>
            <w:tcW w:w="254" w:type="dxa"/>
            <w:tcBorders>
              <w:top w:val="single" w:sz="4" w:space="0" w:color="auto"/>
              <w:left w:val="nil"/>
              <w:bottom w:val="single" w:sz="4" w:space="0" w:color="auto"/>
              <w:right w:val="single" w:sz="4" w:space="0" w:color="auto"/>
            </w:tcBorders>
            <w:shd w:val="clear" w:color="auto" w:fill="auto"/>
            <w:noWrap/>
            <w:vAlign w:val="bottom"/>
            <w:hideMark/>
          </w:tcPr>
          <w:p w14:paraId="644A2922" w14:textId="77777777" w:rsidR="00851914" w:rsidRPr="00E10806" w:rsidRDefault="00851914" w:rsidP="00E10806">
            <w:pPr>
              <w:widowControl/>
              <w:spacing w:line="336" w:lineRule="auto"/>
              <w:jc w:val="both"/>
              <w:rPr>
                <w:rFonts w:ascii="Tahoma" w:eastAsia="Tahoma" w:hAnsi="Tahoma" w:cs="Tahoma"/>
                <w:b/>
                <w:bCs/>
                <w:color w:val="auto"/>
                <w:sz w:val="16"/>
                <w:szCs w:val="16"/>
              </w:rPr>
            </w:pPr>
            <w:r w:rsidRPr="00E10806">
              <w:rPr>
                <w:rFonts w:ascii="Tahoma" w:eastAsia="Tahoma" w:hAnsi="Tahoma" w:cs="Tahoma"/>
                <w:b/>
                <w:bCs/>
                <w:color w:val="auto"/>
                <w:sz w:val="16"/>
                <w:szCs w:val="16"/>
                <w:lang w:val="en-US"/>
              </w:rPr>
              <w:t> </w:t>
            </w:r>
          </w:p>
        </w:tc>
        <w:tc>
          <w:tcPr>
            <w:tcW w:w="253" w:type="dxa"/>
            <w:tcBorders>
              <w:top w:val="single" w:sz="4" w:space="0" w:color="auto"/>
              <w:left w:val="nil"/>
              <w:bottom w:val="single" w:sz="4" w:space="0" w:color="auto"/>
              <w:right w:val="single" w:sz="4" w:space="0" w:color="auto"/>
            </w:tcBorders>
            <w:shd w:val="clear" w:color="auto" w:fill="auto"/>
            <w:noWrap/>
            <w:vAlign w:val="bottom"/>
            <w:hideMark/>
          </w:tcPr>
          <w:p w14:paraId="0C18FBAF"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53" w:type="dxa"/>
            <w:tcBorders>
              <w:top w:val="single" w:sz="4" w:space="0" w:color="auto"/>
              <w:left w:val="nil"/>
              <w:bottom w:val="single" w:sz="4" w:space="0" w:color="auto"/>
              <w:right w:val="single" w:sz="4" w:space="0" w:color="auto"/>
            </w:tcBorders>
            <w:shd w:val="clear" w:color="auto" w:fill="auto"/>
            <w:noWrap/>
            <w:vAlign w:val="bottom"/>
            <w:hideMark/>
          </w:tcPr>
          <w:p w14:paraId="357C257E"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53" w:type="dxa"/>
            <w:tcBorders>
              <w:top w:val="single" w:sz="4" w:space="0" w:color="auto"/>
              <w:left w:val="nil"/>
              <w:bottom w:val="single" w:sz="4" w:space="0" w:color="auto"/>
              <w:right w:val="single" w:sz="4" w:space="0" w:color="auto"/>
            </w:tcBorders>
            <w:shd w:val="clear" w:color="auto" w:fill="auto"/>
            <w:noWrap/>
            <w:vAlign w:val="bottom"/>
            <w:hideMark/>
          </w:tcPr>
          <w:p w14:paraId="76B72019"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53" w:type="dxa"/>
            <w:tcBorders>
              <w:top w:val="single" w:sz="4" w:space="0" w:color="auto"/>
              <w:left w:val="nil"/>
              <w:bottom w:val="single" w:sz="4" w:space="0" w:color="auto"/>
              <w:right w:val="single" w:sz="4" w:space="0" w:color="auto"/>
            </w:tcBorders>
            <w:shd w:val="clear" w:color="auto" w:fill="auto"/>
            <w:noWrap/>
            <w:vAlign w:val="bottom"/>
            <w:hideMark/>
          </w:tcPr>
          <w:p w14:paraId="6A574A4D"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53" w:type="dxa"/>
            <w:tcBorders>
              <w:top w:val="single" w:sz="4" w:space="0" w:color="auto"/>
              <w:left w:val="nil"/>
              <w:bottom w:val="single" w:sz="4" w:space="0" w:color="auto"/>
              <w:right w:val="single" w:sz="4" w:space="0" w:color="auto"/>
            </w:tcBorders>
            <w:shd w:val="clear" w:color="auto" w:fill="auto"/>
            <w:noWrap/>
            <w:vAlign w:val="bottom"/>
            <w:hideMark/>
          </w:tcPr>
          <w:p w14:paraId="31CA697B"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53" w:type="dxa"/>
            <w:tcBorders>
              <w:top w:val="single" w:sz="4" w:space="0" w:color="auto"/>
              <w:left w:val="nil"/>
              <w:bottom w:val="single" w:sz="4" w:space="0" w:color="auto"/>
              <w:right w:val="single" w:sz="4" w:space="0" w:color="auto"/>
            </w:tcBorders>
            <w:shd w:val="clear" w:color="auto" w:fill="auto"/>
            <w:noWrap/>
            <w:vAlign w:val="bottom"/>
            <w:hideMark/>
          </w:tcPr>
          <w:p w14:paraId="3D3D50AD"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53" w:type="dxa"/>
            <w:tcBorders>
              <w:top w:val="single" w:sz="4" w:space="0" w:color="auto"/>
              <w:left w:val="nil"/>
              <w:bottom w:val="single" w:sz="4" w:space="0" w:color="auto"/>
              <w:right w:val="single" w:sz="4" w:space="0" w:color="auto"/>
            </w:tcBorders>
            <w:shd w:val="clear" w:color="auto" w:fill="auto"/>
            <w:noWrap/>
            <w:vAlign w:val="bottom"/>
            <w:hideMark/>
          </w:tcPr>
          <w:p w14:paraId="744CD124"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53" w:type="dxa"/>
            <w:tcBorders>
              <w:top w:val="single" w:sz="4" w:space="0" w:color="auto"/>
              <w:left w:val="nil"/>
              <w:bottom w:val="single" w:sz="4" w:space="0" w:color="auto"/>
              <w:right w:val="single" w:sz="4" w:space="0" w:color="auto"/>
            </w:tcBorders>
            <w:shd w:val="clear" w:color="auto" w:fill="auto"/>
            <w:noWrap/>
            <w:vAlign w:val="bottom"/>
            <w:hideMark/>
          </w:tcPr>
          <w:p w14:paraId="4200392E"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53" w:type="dxa"/>
            <w:tcBorders>
              <w:top w:val="single" w:sz="4" w:space="0" w:color="auto"/>
              <w:left w:val="nil"/>
              <w:bottom w:val="single" w:sz="4" w:space="0" w:color="auto"/>
              <w:right w:val="single" w:sz="4" w:space="0" w:color="auto"/>
            </w:tcBorders>
            <w:shd w:val="clear" w:color="auto" w:fill="auto"/>
            <w:noWrap/>
            <w:vAlign w:val="bottom"/>
            <w:hideMark/>
          </w:tcPr>
          <w:p w14:paraId="1D9E7128"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6267BE08"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40F22314"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24389EDE"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2B337401"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6FF61D88"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4FD7DC12"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27228D82"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739B8E70"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31B45334"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6DE8B6BF"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13B7BAD2"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0A86C077"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6E925537"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7EDC23D3"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5E5757CD"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57D040F1"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6B5845D9"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347C900B"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29AEB35D"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89" w:type="dxa"/>
            <w:tcBorders>
              <w:top w:val="single" w:sz="4" w:space="0" w:color="auto"/>
              <w:left w:val="nil"/>
              <w:bottom w:val="single" w:sz="4" w:space="0" w:color="auto"/>
              <w:right w:val="single" w:sz="4" w:space="0" w:color="auto"/>
            </w:tcBorders>
            <w:shd w:val="clear" w:color="auto" w:fill="auto"/>
            <w:noWrap/>
            <w:vAlign w:val="bottom"/>
            <w:hideMark/>
          </w:tcPr>
          <w:p w14:paraId="2E23C78F"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642" w:type="dxa"/>
            <w:tcBorders>
              <w:top w:val="single" w:sz="4" w:space="0" w:color="auto"/>
              <w:left w:val="nil"/>
              <w:bottom w:val="single" w:sz="4" w:space="0" w:color="auto"/>
              <w:right w:val="single" w:sz="4" w:space="0" w:color="auto"/>
            </w:tcBorders>
            <w:shd w:val="clear" w:color="auto" w:fill="auto"/>
            <w:noWrap/>
            <w:vAlign w:val="bottom"/>
            <w:hideMark/>
          </w:tcPr>
          <w:p w14:paraId="2DAB8B72"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r>
      <w:tr w:rsidR="00E10806" w:rsidRPr="00E10806" w14:paraId="39399354" w14:textId="77777777" w:rsidTr="006653A6">
        <w:trPr>
          <w:trHeight w:val="205"/>
        </w:trPr>
        <w:tc>
          <w:tcPr>
            <w:tcW w:w="1124"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1CAB6631" w14:textId="77777777" w:rsidR="00851914" w:rsidRPr="00E10806" w:rsidRDefault="00851914" w:rsidP="00E10806">
            <w:pPr>
              <w:widowControl/>
              <w:spacing w:line="336" w:lineRule="auto"/>
              <w:jc w:val="both"/>
              <w:rPr>
                <w:rFonts w:ascii="Tahoma" w:eastAsia="Tahoma" w:hAnsi="Tahoma" w:cs="Tahoma"/>
                <w:color w:val="auto"/>
                <w:sz w:val="16"/>
                <w:szCs w:val="16"/>
              </w:rPr>
            </w:pPr>
            <w:r w:rsidRPr="00E10806">
              <w:rPr>
                <w:rFonts w:ascii="Tahoma" w:eastAsia="Tahoma" w:hAnsi="Tahoma" w:cs="Tahoma"/>
                <w:color w:val="auto"/>
                <w:sz w:val="16"/>
                <w:szCs w:val="16"/>
                <w:lang w:val="en-US"/>
              </w:rPr>
              <w:t> </w:t>
            </w:r>
          </w:p>
        </w:tc>
        <w:tc>
          <w:tcPr>
            <w:tcW w:w="254" w:type="dxa"/>
            <w:tcBorders>
              <w:top w:val="nil"/>
              <w:left w:val="nil"/>
              <w:bottom w:val="single" w:sz="4" w:space="0" w:color="auto"/>
              <w:right w:val="single" w:sz="4" w:space="0" w:color="auto"/>
            </w:tcBorders>
            <w:shd w:val="clear" w:color="auto" w:fill="auto"/>
            <w:noWrap/>
            <w:vAlign w:val="bottom"/>
            <w:hideMark/>
          </w:tcPr>
          <w:p w14:paraId="767C35AC" w14:textId="771C5999" w:rsidR="00851914" w:rsidRPr="00E10806" w:rsidRDefault="00AD5CCD" w:rsidP="00E10806">
            <w:pPr>
              <w:widowControl/>
              <w:spacing w:line="336" w:lineRule="auto"/>
              <w:jc w:val="center"/>
              <w:rPr>
                <w:rFonts w:ascii="Tahoma" w:eastAsia="Tahoma" w:hAnsi="Tahoma" w:cs="Tahoma"/>
                <w:b/>
                <w:bCs/>
                <w:color w:val="auto"/>
                <w:sz w:val="12"/>
                <w:szCs w:val="12"/>
                <w:lang w:val="sr-Cyrl-RS"/>
              </w:rPr>
            </w:pPr>
            <w:r w:rsidRPr="00E10806">
              <w:rPr>
                <w:rFonts w:ascii="Tahoma" w:eastAsia="Tahoma" w:hAnsi="Tahoma" w:cs="Tahoma"/>
                <w:b/>
                <w:bCs/>
                <w:color w:val="auto"/>
                <w:sz w:val="12"/>
                <w:szCs w:val="12"/>
                <w:lang w:val="en-US"/>
              </w:rPr>
              <w:t>D</w:t>
            </w:r>
            <w:r w:rsidRPr="00E10806">
              <w:rPr>
                <w:rFonts w:ascii="Tahoma" w:eastAsia="Tahoma" w:hAnsi="Tahoma" w:cs="Tahoma"/>
                <w:b/>
                <w:bCs/>
                <w:color w:val="auto"/>
                <w:sz w:val="12"/>
                <w:szCs w:val="12"/>
                <w:lang w:val="sr-Cyrl-RS"/>
              </w:rPr>
              <w:t>an</w:t>
            </w:r>
          </w:p>
        </w:tc>
        <w:tc>
          <w:tcPr>
            <w:tcW w:w="253" w:type="dxa"/>
            <w:tcBorders>
              <w:top w:val="nil"/>
              <w:left w:val="nil"/>
              <w:bottom w:val="single" w:sz="4" w:space="0" w:color="auto"/>
              <w:right w:val="single" w:sz="4" w:space="0" w:color="auto"/>
            </w:tcBorders>
            <w:shd w:val="clear" w:color="auto" w:fill="auto"/>
            <w:noWrap/>
            <w:vAlign w:val="bottom"/>
            <w:hideMark/>
          </w:tcPr>
          <w:p w14:paraId="1623F974"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1</w:t>
            </w:r>
          </w:p>
        </w:tc>
        <w:tc>
          <w:tcPr>
            <w:tcW w:w="253" w:type="dxa"/>
            <w:tcBorders>
              <w:top w:val="nil"/>
              <w:left w:val="nil"/>
              <w:bottom w:val="single" w:sz="4" w:space="0" w:color="auto"/>
              <w:right w:val="single" w:sz="4" w:space="0" w:color="auto"/>
            </w:tcBorders>
            <w:shd w:val="clear" w:color="auto" w:fill="auto"/>
            <w:noWrap/>
            <w:vAlign w:val="bottom"/>
            <w:hideMark/>
          </w:tcPr>
          <w:p w14:paraId="7D259541"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2</w:t>
            </w:r>
          </w:p>
        </w:tc>
        <w:tc>
          <w:tcPr>
            <w:tcW w:w="253" w:type="dxa"/>
            <w:tcBorders>
              <w:top w:val="nil"/>
              <w:left w:val="nil"/>
              <w:bottom w:val="single" w:sz="4" w:space="0" w:color="auto"/>
              <w:right w:val="single" w:sz="4" w:space="0" w:color="auto"/>
            </w:tcBorders>
            <w:shd w:val="clear" w:color="auto" w:fill="auto"/>
            <w:noWrap/>
            <w:vAlign w:val="bottom"/>
            <w:hideMark/>
          </w:tcPr>
          <w:p w14:paraId="25DBCEB5"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3</w:t>
            </w:r>
          </w:p>
        </w:tc>
        <w:tc>
          <w:tcPr>
            <w:tcW w:w="253" w:type="dxa"/>
            <w:tcBorders>
              <w:top w:val="nil"/>
              <w:left w:val="nil"/>
              <w:bottom w:val="single" w:sz="4" w:space="0" w:color="auto"/>
              <w:right w:val="single" w:sz="4" w:space="0" w:color="auto"/>
            </w:tcBorders>
            <w:shd w:val="clear" w:color="auto" w:fill="auto"/>
            <w:noWrap/>
            <w:vAlign w:val="bottom"/>
            <w:hideMark/>
          </w:tcPr>
          <w:p w14:paraId="7C95C566"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4</w:t>
            </w:r>
          </w:p>
        </w:tc>
        <w:tc>
          <w:tcPr>
            <w:tcW w:w="253" w:type="dxa"/>
            <w:tcBorders>
              <w:top w:val="nil"/>
              <w:left w:val="nil"/>
              <w:bottom w:val="single" w:sz="4" w:space="0" w:color="auto"/>
              <w:right w:val="single" w:sz="4" w:space="0" w:color="auto"/>
            </w:tcBorders>
            <w:shd w:val="clear" w:color="auto" w:fill="auto"/>
            <w:noWrap/>
            <w:vAlign w:val="bottom"/>
            <w:hideMark/>
          </w:tcPr>
          <w:p w14:paraId="18C2DD7B"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5</w:t>
            </w:r>
          </w:p>
        </w:tc>
        <w:tc>
          <w:tcPr>
            <w:tcW w:w="253" w:type="dxa"/>
            <w:tcBorders>
              <w:top w:val="nil"/>
              <w:left w:val="nil"/>
              <w:bottom w:val="single" w:sz="4" w:space="0" w:color="auto"/>
              <w:right w:val="single" w:sz="4" w:space="0" w:color="auto"/>
            </w:tcBorders>
            <w:shd w:val="clear" w:color="auto" w:fill="auto"/>
            <w:noWrap/>
            <w:vAlign w:val="bottom"/>
            <w:hideMark/>
          </w:tcPr>
          <w:p w14:paraId="06B7823E"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6</w:t>
            </w:r>
          </w:p>
        </w:tc>
        <w:tc>
          <w:tcPr>
            <w:tcW w:w="253" w:type="dxa"/>
            <w:tcBorders>
              <w:top w:val="nil"/>
              <w:left w:val="nil"/>
              <w:bottom w:val="single" w:sz="4" w:space="0" w:color="auto"/>
              <w:right w:val="single" w:sz="4" w:space="0" w:color="auto"/>
            </w:tcBorders>
            <w:shd w:val="clear" w:color="auto" w:fill="auto"/>
            <w:noWrap/>
            <w:vAlign w:val="bottom"/>
            <w:hideMark/>
          </w:tcPr>
          <w:p w14:paraId="490C2DBC"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7</w:t>
            </w:r>
          </w:p>
        </w:tc>
        <w:tc>
          <w:tcPr>
            <w:tcW w:w="253" w:type="dxa"/>
            <w:tcBorders>
              <w:top w:val="nil"/>
              <w:left w:val="nil"/>
              <w:bottom w:val="single" w:sz="4" w:space="0" w:color="auto"/>
              <w:right w:val="single" w:sz="4" w:space="0" w:color="auto"/>
            </w:tcBorders>
            <w:shd w:val="clear" w:color="auto" w:fill="auto"/>
            <w:noWrap/>
            <w:vAlign w:val="bottom"/>
            <w:hideMark/>
          </w:tcPr>
          <w:p w14:paraId="73435B63"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8</w:t>
            </w:r>
          </w:p>
        </w:tc>
        <w:tc>
          <w:tcPr>
            <w:tcW w:w="253" w:type="dxa"/>
            <w:tcBorders>
              <w:top w:val="nil"/>
              <w:left w:val="nil"/>
              <w:bottom w:val="single" w:sz="4" w:space="0" w:color="auto"/>
              <w:right w:val="single" w:sz="4" w:space="0" w:color="auto"/>
            </w:tcBorders>
            <w:shd w:val="clear" w:color="auto" w:fill="auto"/>
            <w:noWrap/>
            <w:vAlign w:val="bottom"/>
            <w:hideMark/>
          </w:tcPr>
          <w:p w14:paraId="7A15D9DA"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9</w:t>
            </w:r>
          </w:p>
        </w:tc>
        <w:tc>
          <w:tcPr>
            <w:tcW w:w="289" w:type="dxa"/>
            <w:tcBorders>
              <w:top w:val="nil"/>
              <w:left w:val="nil"/>
              <w:bottom w:val="single" w:sz="4" w:space="0" w:color="auto"/>
              <w:right w:val="single" w:sz="4" w:space="0" w:color="auto"/>
            </w:tcBorders>
            <w:shd w:val="clear" w:color="auto" w:fill="auto"/>
            <w:noWrap/>
            <w:vAlign w:val="bottom"/>
            <w:hideMark/>
          </w:tcPr>
          <w:p w14:paraId="335367D2"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10</w:t>
            </w:r>
          </w:p>
        </w:tc>
        <w:tc>
          <w:tcPr>
            <w:tcW w:w="289" w:type="dxa"/>
            <w:tcBorders>
              <w:top w:val="nil"/>
              <w:left w:val="nil"/>
              <w:bottom w:val="single" w:sz="4" w:space="0" w:color="auto"/>
              <w:right w:val="single" w:sz="4" w:space="0" w:color="auto"/>
            </w:tcBorders>
            <w:shd w:val="clear" w:color="auto" w:fill="auto"/>
            <w:noWrap/>
            <w:vAlign w:val="bottom"/>
            <w:hideMark/>
          </w:tcPr>
          <w:p w14:paraId="21C2C539"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11</w:t>
            </w:r>
          </w:p>
        </w:tc>
        <w:tc>
          <w:tcPr>
            <w:tcW w:w="289" w:type="dxa"/>
            <w:tcBorders>
              <w:top w:val="nil"/>
              <w:left w:val="nil"/>
              <w:bottom w:val="single" w:sz="4" w:space="0" w:color="auto"/>
              <w:right w:val="single" w:sz="4" w:space="0" w:color="auto"/>
            </w:tcBorders>
            <w:shd w:val="clear" w:color="auto" w:fill="auto"/>
            <w:noWrap/>
            <w:vAlign w:val="bottom"/>
            <w:hideMark/>
          </w:tcPr>
          <w:p w14:paraId="4814DEB1"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12</w:t>
            </w:r>
          </w:p>
        </w:tc>
        <w:tc>
          <w:tcPr>
            <w:tcW w:w="289" w:type="dxa"/>
            <w:tcBorders>
              <w:top w:val="nil"/>
              <w:left w:val="nil"/>
              <w:bottom w:val="single" w:sz="4" w:space="0" w:color="auto"/>
              <w:right w:val="single" w:sz="4" w:space="0" w:color="auto"/>
            </w:tcBorders>
            <w:shd w:val="clear" w:color="auto" w:fill="auto"/>
            <w:noWrap/>
            <w:vAlign w:val="bottom"/>
            <w:hideMark/>
          </w:tcPr>
          <w:p w14:paraId="63B014F9"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13</w:t>
            </w:r>
          </w:p>
        </w:tc>
        <w:tc>
          <w:tcPr>
            <w:tcW w:w="289" w:type="dxa"/>
            <w:tcBorders>
              <w:top w:val="nil"/>
              <w:left w:val="nil"/>
              <w:bottom w:val="single" w:sz="4" w:space="0" w:color="auto"/>
              <w:right w:val="single" w:sz="4" w:space="0" w:color="auto"/>
            </w:tcBorders>
            <w:shd w:val="clear" w:color="auto" w:fill="auto"/>
            <w:noWrap/>
            <w:vAlign w:val="bottom"/>
            <w:hideMark/>
          </w:tcPr>
          <w:p w14:paraId="75218B24"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14</w:t>
            </w:r>
          </w:p>
        </w:tc>
        <w:tc>
          <w:tcPr>
            <w:tcW w:w="289" w:type="dxa"/>
            <w:tcBorders>
              <w:top w:val="nil"/>
              <w:left w:val="nil"/>
              <w:bottom w:val="single" w:sz="4" w:space="0" w:color="auto"/>
              <w:right w:val="single" w:sz="4" w:space="0" w:color="auto"/>
            </w:tcBorders>
            <w:shd w:val="clear" w:color="auto" w:fill="auto"/>
            <w:noWrap/>
            <w:vAlign w:val="bottom"/>
            <w:hideMark/>
          </w:tcPr>
          <w:p w14:paraId="22E3D97E"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15</w:t>
            </w:r>
          </w:p>
        </w:tc>
        <w:tc>
          <w:tcPr>
            <w:tcW w:w="289" w:type="dxa"/>
            <w:tcBorders>
              <w:top w:val="nil"/>
              <w:left w:val="nil"/>
              <w:bottom w:val="single" w:sz="4" w:space="0" w:color="auto"/>
              <w:right w:val="single" w:sz="4" w:space="0" w:color="auto"/>
            </w:tcBorders>
            <w:shd w:val="clear" w:color="auto" w:fill="auto"/>
            <w:noWrap/>
            <w:vAlign w:val="bottom"/>
            <w:hideMark/>
          </w:tcPr>
          <w:p w14:paraId="1A1B8287"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16</w:t>
            </w:r>
          </w:p>
        </w:tc>
        <w:tc>
          <w:tcPr>
            <w:tcW w:w="289" w:type="dxa"/>
            <w:tcBorders>
              <w:top w:val="nil"/>
              <w:left w:val="nil"/>
              <w:bottom w:val="single" w:sz="4" w:space="0" w:color="auto"/>
              <w:right w:val="single" w:sz="4" w:space="0" w:color="auto"/>
            </w:tcBorders>
            <w:shd w:val="clear" w:color="auto" w:fill="auto"/>
            <w:noWrap/>
            <w:vAlign w:val="bottom"/>
            <w:hideMark/>
          </w:tcPr>
          <w:p w14:paraId="2C6B4106"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17</w:t>
            </w:r>
          </w:p>
        </w:tc>
        <w:tc>
          <w:tcPr>
            <w:tcW w:w="289" w:type="dxa"/>
            <w:tcBorders>
              <w:top w:val="nil"/>
              <w:left w:val="nil"/>
              <w:bottom w:val="single" w:sz="4" w:space="0" w:color="auto"/>
              <w:right w:val="single" w:sz="4" w:space="0" w:color="auto"/>
            </w:tcBorders>
            <w:shd w:val="clear" w:color="auto" w:fill="auto"/>
            <w:noWrap/>
            <w:vAlign w:val="bottom"/>
            <w:hideMark/>
          </w:tcPr>
          <w:p w14:paraId="29AA3DB3"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18</w:t>
            </w:r>
          </w:p>
        </w:tc>
        <w:tc>
          <w:tcPr>
            <w:tcW w:w="289" w:type="dxa"/>
            <w:tcBorders>
              <w:top w:val="nil"/>
              <w:left w:val="nil"/>
              <w:bottom w:val="single" w:sz="4" w:space="0" w:color="auto"/>
              <w:right w:val="single" w:sz="4" w:space="0" w:color="auto"/>
            </w:tcBorders>
            <w:shd w:val="clear" w:color="auto" w:fill="auto"/>
            <w:noWrap/>
            <w:vAlign w:val="bottom"/>
            <w:hideMark/>
          </w:tcPr>
          <w:p w14:paraId="030DD08D"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19</w:t>
            </w:r>
          </w:p>
        </w:tc>
        <w:tc>
          <w:tcPr>
            <w:tcW w:w="289" w:type="dxa"/>
            <w:tcBorders>
              <w:top w:val="nil"/>
              <w:left w:val="nil"/>
              <w:bottom w:val="single" w:sz="4" w:space="0" w:color="auto"/>
              <w:right w:val="single" w:sz="4" w:space="0" w:color="auto"/>
            </w:tcBorders>
            <w:shd w:val="clear" w:color="auto" w:fill="auto"/>
            <w:noWrap/>
            <w:vAlign w:val="bottom"/>
            <w:hideMark/>
          </w:tcPr>
          <w:p w14:paraId="44066081"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20</w:t>
            </w:r>
          </w:p>
        </w:tc>
        <w:tc>
          <w:tcPr>
            <w:tcW w:w="289" w:type="dxa"/>
            <w:tcBorders>
              <w:top w:val="nil"/>
              <w:left w:val="nil"/>
              <w:bottom w:val="single" w:sz="4" w:space="0" w:color="auto"/>
              <w:right w:val="single" w:sz="4" w:space="0" w:color="auto"/>
            </w:tcBorders>
            <w:shd w:val="clear" w:color="auto" w:fill="auto"/>
            <w:noWrap/>
            <w:vAlign w:val="bottom"/>
            <w:hideMark/>
          </w:tcPr>
          <w:p w14:paraId="43B0FFF2"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21</w:t>
            </w:r>
          </w:p>
        </w:tc>
        <w:tc>
          <w:tcPr>
            <w:tcW w:w="289" w:type="dxa"/>
            <w:tcBorders>
              <w:top w:val="nil"/>
              <w:left w:val="nil"/>
              <w:bottom w:val="single" w:sz="4" w:space="0" w:color="auto"/>
              <w:right w:val="single" w:sz="4" w:space="0" w:color="auto"/>
            </w:tcBorders>
            <w:shd w:val="clear" w:color="auto" w:fill="auto"/>
            <w:noWrap/>
            <w:vAlign w:val="bottom"/>
            <w:hideMark/>
          </w:tcPr>
          <w:p w14:paraId="7857B18A"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22</w:t>
            </w:r>
          </w:p>
        </w:tc>
        <w:tc>
          <w:tcPr>
            <w:tcW w:w="289" w:type="dxa"/>
            <w:tcBorders>
              <w:top w:val="nil"/>
              <w:left w:val="nil"/>
              <w:bottom w:val="single" w:sz="4" w:space="0" w:color="auto"/>
              <w:right w:val="single" w:sz="4" w:space="0" w:color="auto"/>
            </w:tcBorders>
            <w:shd w:val="clear" w:color="auto" w:fill="auto"/>
            <w:noWrap/>
            <w:vAlign w:val="bottom"/>
            <w:hideMark/>
          </w:tcPr>
          <w:p w14:paraId="5742F80A"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23</w:t>
            </w:r>
          </w:p>
        </w:tc>
        <w:tc>
          <w:tcPr>
            <w:tcW w:w="289" w:type="dxa"/>
            <w:tcBorders>
              <w:top w:val="nil"/>
              <w:left w:val="nil"/>
              <w:bottom w:val="single" w:sz="4" w:space="0" w:color="auto"/>
              <w:right w:val="single" w:sz="4" w:space="0" w:color="auto"/>
            </w:tcBorders>
            <w:shd w:val="clear" w:color="auto" w:fill="auto"/>
            <w:noWrap/>
            <w:vAlign w:val="bottom"/>
            <w:hideMark/>
          </w:tcPr>
          <w:p w14:paraId="3F3269AE"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24</w:t>
            </w:r>
          </w:p>
        </w:tc>
        <w:tc>
          <w:tcPr>
            <w:tcW w:w="289" w:type="dxa"/>
            <w:tcBorders>
              <w:top w:val="nil"/>
              <w:left w:val="nil"/>
              <w:bottom w:val="single" w:sz="4" w:space="0" w:color="auto"/>
              <w:right w:val="single" w:sz="4" w:space="0" w:color="auto"/>
            </w:tcBorders>
            <w:shd w:val="clear" w:color="auto" w:fill="auto"/>
            <w:noWrap/>
            <w:vAlign w:val="bottom"/>
            <w:hideMark/>
          </w:tcPr>
          <w:p w14:paraId="0C0D0E15"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25</w:t>
            </w:r>
          </w:p>
        </w:tc>
        <w:tc>
          <w:tcPr>
            <w:tcW w:w="289" w:type="dxa"/>
            <w:tcBorders>
              <w:top w:val="nil"/>
              <w:left w:val="nil"/>
              <w:bottom w:val="single" w:sz="4" w:space="0" w:color="auto"/>
              <w:right w:val="single" w:sz="4" w:space="0" w:color="auto"/>
            </w:tcBorders>
            <w:shd w:val="clear" w:color="auto" w:fill="auto"/>
            <w:noWrap/>
            <w:vAlign w:val="bottom"/>
            <w:hideMark/>
          </w:tcPr>
          <w:p w14:paraId="6BE1F53F"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26</w:t>
            </w:r>
          </w:p>
        </w:tc>
        <w:tc>
          <w:tcPr>
            <w:tcW w:w="289" w:type="dxa"/>
            <w:tcBorders>
              <w:top w:val="nil"/>
              <w:left w:val="nil"/>
              <w:bottom w:val="single" w:sz="4" w:space="0" w:color="auto"/>
              <w:right w:val="single" w:sz="4" w:space="0" w:color="auto"/>
            </w:tcBorders>
            <w:shd w:val="clear" w:color="auto" w:fill="auto"/>
            <w:noWrap/>
            <w:vAlign w:val="bottom"/>
            <w:hideMark/>
          </w:tcPr>
          <w:p w14:paraId="568A65E0"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27</w:t>
            </w:r>
          </w:p>
        </w:tc>
        <w:tc>
          <w:tcPr>
            <w:tcW w:w="289" w:type="dxa"/>
            <w:tcBorders>
              <w:top w:val="nil"/>
              <w:left w:val="nil"/>
              <w:bottom w:val="single" w:sz="4" w:space="0" w:color="auto"/>
              <w:right w:val="single" w:sz="4" w:space="0" w:color="auto"/>
            </w:tcBorders>
            <w:shd w:val="clear" w:color="auto" w:fill="auto"/>
            <w:noWrap/>
            <w:vAlign w:val="bottom"/>
            <w:hideMark/>
          </w:tcPr>
          <w:p w14:paraId="1673231C"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28</w:t>
            </w:r>
          </w:p>
        </w:tc>
        <w:tc>
          <w:tcPr>
            <w:tcW w:w="289" w:type="dxa"/>
            <w:tcBorders>
              <w:top w:val="nil"/>
              <w:left w:val="nil"/>
              <w:bottom w:val="single" w:sz="4" w:space="0" w:color="auto"/>
              <w:right w:val="single" w:sz="4" w:space="0" w:color="auto"/>
            </w:tcBorders>
            <w:shd w:val="clear" w:color="auto" w:fill="auto"/>
            <w:noWrap/>
            <w:vAlign w:val="bottom"/>
            <w:hideMark/>
          </w:tcPr>
          <w:p w14:paraId="5A16AFC1"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29</w:t>
            </w:r>
          </w:p>
        </w:tc>
        <w:tc>
          <w:tcPr>
            <w:tcW w:w="642" w:type="dxa"/>
            <w:tcBorders>
              <w:top w:val="nil"/>
              <w:left w:val="nil"/>
              <w:bottom w:val="single" w:sz="4" w:space="0" w:color="auto"/>
              <w:right w:val="single" w:sz="4" w:space="0" w:color="auto"/>
            </w:tcBorders>
            <w:shd w:val="clear" w:color="auto" w:fill="auto"/>
            <w:noWrap/>
            <w:vAlign w:val="bottom"/>
            <w:hideMark/>
          </w:tcPr>
          <w:p w14:paraId="33615D00" w14:textId="77777777" w:rsidR="00851914" w:rsidRPr="00E10806" w:rsidRDefault="00851914" w:rsidP="00E10806">
            <w:pPr>
              <w:widowControl/>
              <w:spacing w:line="336" w:lineRule="auto"/>
              <w:jc w:val="both"/>
              <w:rPr>
                <w:rFonts w:ascii="Tahoma" w:eastAsia="Tahoma" w:hAnsi="Tahoma" w:cs="Tahoma"/>
                <w:color w:val="auto"/>
                <w:sz w:val="12"/>
                <w:szCs w:val="12"/>
                <w:lang w:val="en-US"/>
              </w:rPr>
            </w:pPr>
            <w:r w:rsidRPr="00E10806">
              <w:rPr>
                <w:rFonts w:ascii="Tahoma" w:eastAsia="Tahoma" w:hAnsi="Tahoma" w:cs="Tahoma"/>
                <w:color w:val="auto"/>
                <w:sz w:val="12"/>
                <w:szCs w:val="12"/>
                <w:lang w:val="en-US"/>
              </w:rPr>
              <w:t>30</w:t>
            </w:r>
          </w:p>
        </w:tc>
      </w:tr>
      <w:tr w:rsidR="00E10806" w:rsidRPr="00E10806" w14:paraId="39A1ABB4" w14:textId="77777777" w:rsidTr="006653A6">
        <w:trPr>
          <w:trHeight w:val="205"/>
        </w:trPr>
        <w:tc>
          <w:tcPr>
            <w:tcW w:w="266" w:type="dxa"/>
            <w:tcBorders>
              <w:top w:val="nil"/>
              <w:left w:val="single" w:sz="8" w:space="0" w:color="auto"/>
              <w:bottom w:val="single" w:sz="4" w:space="0" w:color="auto"/>
              <w:right w:val="nil"/>
            </w:tcBorders>
            <w:shd w:val="clear" w:color="auto" w:fill="auto"/>
            <w:noWrap/>
            <w:vAlign w:val="bottom"/>
            <w:hideMark/>
          </w:tcPr>
          <w:p w14:paraId="70D5DE8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858" w:type="dxa"/>
            <w:tcBorders>
              <w:top w:val="nil"/>
              <w:left w:val="single" w:sz="4" w:space="0" w:color="auto"/>
              <w:bottom w:val="single" w:sz="4" w:space="0" w:color="auto"/>
              <w:right w:val="single" w:sz="4" w:space="0" w:color="auto"/>
            </w:tcBorders>
            <w:shd w:val="clear" w:color="auto" w:fill="auto"/>
            <w:noWrap/>
            <w:vAlign w:val="bottom"/>
            <w:hideMark/>
          </w:tcPr>
          <w:p w14:paraId="57C78350" w14:textId="73DFAF42" w:rsidR="00851914" w:rsidRPr="00E10806" w:rsidRDefault="008B291B" w:rsidP="00722E16">
            <w:pPr>
              <w:widowControl/>
              <w:spacing w:line="336" w:lineRule="auto"/>
              <w:jc w:val="center"/>
              <w:rPr>
                <w:rFonts w:ascii="Tahoma" w:eastAsia="Tahoma" w:hAnsi="Tahoma" w:cs="Tahoma"/>
                <w:b/>
                <w:bCs/>
                <w:color w:val="auto"/>
                <w:sz w:val="16"/>
                <w:szCs w:val="16"/>
                <w:lang w:val="sr-Cyrl-RS"/>
              </w:rPr>
            </w:pPr>
            <w:r>
              <w:rPr>
                <w:rFonts w:ascii="Tahoma" w:eastAsia="Tahoma" w:hAnsi="Tahoma" w:cs="Tahoma"/>
                <w:b/>
                <w:bCs/>
                <w:color w:val="auto"/>
                <w:sz w:val="16"/>
                <w:szCs w:val="16"/>
                <w:lang w:val="sr-Cyrl-RS"/>
              </w:rPr>
              <w:t xml:space="preserve">Описание </w:t>
            </w:r>
            <w:r w:rsidR="006653A6">
              <w:rPr>
                <w:rFonts w:ascii="Tahoma" w:eastAsia="Tahoma" w:hAnsi="Tahoma" w:cs="Tahoma"/>
                <w:b/>
                <w:bCs/>
                <w:color w:val="auto"/>
                <w:sz w:val="16"/>
                <w:szCs w:val="16"/>
                <w:lang w:val="sr-Cyrl-RS"/>
              </w:rPr>
              <w:t xml:space="preserve"> услуги</w:t>
            </w:r>
          </w:p>
        </w:tc>
        <w:tc>
          <w:tcPr>
            <w:tcW w:w="254" w:type="dxa"/>
            <w:tcBorders>
              <w:top w:val="nil"/>
              <w:left w:val="nil"/>
              <w:bottom w:val="single" w:sz="4" w:space="0" w:color="auto"/>
              <w:right w:val="single" w:sz="4" w:space="0" w:color="auto"/>
            </w:tcBorders>
            <w:shd w:val="clear" w:color="auto" w:fill="auto"/>
            <w:noWrap/>
            <w:vAlign w:val="bottom"/>
            <w:hideMark/>
          </w:tcPr>
          <w:p w14:paraId="1C0587F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1B3E5B9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24C543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0546DFA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0AFFBDB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101D4B4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EDEA98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F1B8B9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6EC72C5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69FD1BE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E24A1D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E62B4E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BC2503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88D23F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9A921C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881BCD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4364D0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2353BE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F475E7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FFFBD6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1118E1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9846C8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84574E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BA1A7C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3AED83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5AA463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053C22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84D4CA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881A83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11FE74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642" w:type="dxa"/>
            <w:tcBorders>
              <w:top w:val="nil"/>
              <w:left w:val="nil"/>
              <w:bottom w:val="single" w:sz="4" w:space="0" w:color="auto"/>
              <w:right w:val="single" w:sz="4" w:space="0" w:color="auto"/>
            </w:tcBorders>
            <w:shd w:val="clear" w:color="auto" w:fill="auto"/>
            <w:noWrap/>
            <w:vAlign w:val="bottom"/>
            <w:hideMark/>
          </w:tcPr>
          <w:p w14:paraId="3FF874B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r>
      <w:tr w:rsidR="00E10806" w:rsidRPr="00E10806" w14:paraId="4D8E0C48" w14:textId="77777777" w:rsidTr="006653A6">
        <w:trPr>
          <w:trHeight w:val="342"/>
        </w:trPr>
        <w:tc>
          <w:tcPr>
            <w:tcW w:w="266" w:type="dxa"/>
            <w:tcBorders>
              <w:top w:val="nil"/>
              <w:left w:val="single" w:sz="8" w:space="0" w:color="auto"/>
              <w:bottom w:val="single" w:sz="4" w:space="0" w:color="auto"/>
              <w:right w:val="single" w:sz="4" w:space="0" w:color="auto"/>
            </w:tcBorders>
            <w:shd w:val="clear" w:color="auto" w:fill="auto"/>
            <w:noWrap/>
            <w:vAlign w:val="bottom"/>
            <w:hideMark/>
          </w:tcPr>
          <w:p w14:paraId="0A44F1E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1</w:t>
            </w:r>
          </w:p>
        </w:tc>
        <w:tc>
          <w:tcPr>
            <w:tcW w:w="858" w:type="dxa"/>
            <w:tcBorders>
              <w:top w:val="nil"/>
              <w:left w:val="nil"/>
              <w:bottom w:val="single" w:sz="4" w:space="0" w:color="auto"/>
              <w:right w:val="single" w:sz="4" w:space="0" w:color="auto"/>
            </w:tcBorders>
            <w:shd w:val="clear" w:color="auto" w:fill="auto"/>
            <w:hideMark/>
          </w:tcPr>
          <w:p w14:paraId="120213A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4" w:type="dxa"/>
            <w:tcBorders>
              <w:top w:val="nil"/>
              <w:left w:val="nil"/>
              <w:bottom w:val="single" w:sz="4" w:space="0" w:color="auto"/>
              <w:right w:val="single" w:sz="4" w:space="0" w:color="auto"/>
            </w:tcBorders>
            <w:shd w:val="clear" w:color="auto" w:fill="auto"/>
            <w:noWrap/>
            <w:vAlign w:val="bottom"/>
            <w:hideMark/>
          </w:tcPr>
          <w:p w14:paraId="74B7A4A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433CDF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1270706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7E947DF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21B29F6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5C998DA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09DB2C3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383BDB7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6B5F923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C7918FA"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CC0164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024358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82666A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43D73C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4907CD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611A67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E2ACCD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B01FA4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5EB2E1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A53058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E083DE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D3C68F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193AA9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9043B3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25FCCE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04558D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F6D370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BE4A6A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DD9A3A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168928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642" w:type="dxa"/>
            <w:tcBorders>
              <w:top w:val="nil"/>
              <w:left w:val="nil"/>
              <w:bottom w:val="single" w:sz="4" w:space="0" w:color="auto"/>
              <w:right w:val="single" w:sz="4" w:space="0" w:color="auto"/>
            </w:tcBorders>
            <w:shd w:val="clear" w:color="auto" w:fill="auto"/>
            <w:noWrap/>
            <w:vAlign w:val="bottom"/>
            <w:hideMark/>
          </w:tcPr>
          <w:p w14:paraId="43CA939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r>
      <w:tr w:rsidR="00E10806" w:rsidRPr="00E10806" w14:paraId="00FF5112" w14:textId="77777777" w:rsidTr="006653A6">
        <w:trPr>
          <w:trHeight w:val="342"/>
        </w:trPr>
        <w:tc>
          <w:tcPr>
            <w:tcW w:w="266" w:type="dxa"/>
            <w:tcBorders>
              <w:top w:val="nil"/>
              <w:left w:val="single" w:sz="8" w:space="0" w:color="auto"/>
              <w:bottom w:val="single" w:sz="4" w:space="0" w:color="auto"/>
              <w:right w:val="single" w:sz="4" w:space="0" w:color="auto"/>
            </w:tcBorders>
            <w:shd w:val="clear" w:color="auto" w:fill="auto"/>
            <w:noWrap/>
            <w:vAlign w:val="bottom"/>
            <w:hideMark/>
          </w:tcPr>
          <w:p w14:paraId="5D7A17F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2</w:t>
            </w:r>
          </w:p>
        </w:tc>
        <w:tc>
          <w:tcPr>
            <w:tcW w:w="858" w:type="dxa"/>
            <w:tcBorders>
              <w:top w:val="nil"/>
              <w:left w:val="nil"/>
              <w:bottom w:val="single" w:sz="4" w:space="0" w:color="auto"/>
              <w:right w:val="single" w:sz="4" w:space="0" w:color="auto"/>
            </w:tcBorders>
            <w:shd w:val="clear" w:color="auto" w:fill="auto"/>
            <w:hideMark/>
          </w:tcPr>
          <w:p w14:paraId="2FF681E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4" w:type="dxa"/>
            <w:tcBorders>
              <w:top w:val="nil"/>
              <w:left w:val="nil"/>
              <w:bottom w:val="single" w:sz="4" w:space="0" w:color="auto"/>
              <w:right w:val="single" w:sz="4" w:space="0" w:color="auto"/>
            </w:tcBorders>
            <w:shd w:val="clear" w:color="auto" w:fill="auto"/>
            <w:noWrap/>
            <w:vAlign w:val="bottom"/>
            <w:hideMark/>
          </w:tcPr>
          <w:p w14:paraId="1EE32C1A"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0C1FB47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375B1CF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3D72DA2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7A27699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550A05B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7C8A2B1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5BA4545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A43998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1E66357A"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21E43D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E1D639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883C6C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26D3EB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40BF9E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A7DE8E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B5CE0A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5232E6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1B6EC3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190136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F453D1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E44AF8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C0EE5F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29A4F9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4EB1EC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B07AAF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03722F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E4652E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AE624B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A1BED1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642" w:type="dxa"/>
            <w:tcBorders>
              <w:top w:val="nil"/>
              <w:left w:val="nil"/>
              <w:bottom w:val="single" w:sz="4" w:space="0" w:color="auto"/>
              <w:right w:val="single" w:sz="4" w:space="0" w:color="auto"/>
            </w:tcBorders>
            <w:shd w:val="clear" w:color="auto" w:fill="auto"/>
            <w:noWrap/>
            <w:vAlign w:val="bottom"/>
            <w:hideMark/>
          </w:tcPr>
          <w:p w14:paraId="5C63F01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r>
      <w:tr w:rsidR="00E10806" w:rsidRPr="00E10806" w14:paraId="793F434F" w14:textId="77777777" w:rsidTr="006653A6">
        <w:trPr>
          <w:trHeight w:val="432"/>
        </w:trPr>
        <w:tc>
          <w:tcPr>
            <w:tcW w:w="266" w:type="dxa"/>
            <w:tcBorders>
              <w:top w:val="nil"/>
              <w:left w:val="single" w:sz="8" w:space="0" w:color="auto"/>
              <w:bottom w:val="single" w:sz="4" w:space="0" w:color="auto"/>
              <w:right w:val="single" w:sz="4" w:space="0" w:color="auto"/>
            </w:tcBorders>
            <w:shd w:val="clear" w:color="auto" w:fill="auto"/>
            <w:noWrap/>
            <w:vAlign w:val="bottom"/>
            <w:hideMark/>
          </w:tcPr>
          <w:p w14:paraId="5DD5CC6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3</w:t>
            </w:r>
          </w:p>
        </w:tc>
        <w:tc>
          <w:tcPr>
            <w:tcW w:w="858" w:type="dxa"/>
            <w:tcBorders>
              <w:top w:val="nil"/>
              <w:left w:val="nil"/>
              <w:bottom w:val="single" w:sz="4" w:space="0" w:color="auto"/>
              <w:right w:val="single" w:sz="4" w:space="0" w:color="auto"/>
            </w:tcBorders>
            <w:shd w:val="clear" w:color="auto" w:fill="auto"/>
            <w:hideMark/>
          </w:tcPr>
          <w:p w14:paraId="6E101D8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4" w:type="dxa"/>
            <w:tcBorders>
              <w:top w:val="nil"/>
              <w:left w:val="nil"/>
              <w:bottom w:val="single" w:sz="4" w:space="0" w:color="auto"/>
              <w:right w:val="single" w:sz="4" w:space="0" w:color="auto"/>
            </w:tcBorders>
            <w:shd w:val="clear" w:color="auto" w:fill="auto"/>
            <w:noWrap/>
            <w:vAlign w:val="bottom"/>
            <w:hideMark/>
          </w:tcPr>
          <w:p w14:paraId="7B48D41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33FDB53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271D319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2603E29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7E1997C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36E1432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7AD9108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745C903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1E167C2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5FA5D81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85F776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174286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03E884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9FEE09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1FBBDA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1A7889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330937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995874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872B8B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424C76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202977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87A141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E6177F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C45299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45A137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EA8EB1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14F695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E88C08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F4E4B3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9A9417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642" w:type="dxa"/>
            <w:tcBorders>
              <w:top w:val="nil"/>
              <w:left w:val="nil"/>
              <w:bottom w:val="single" w:sz="4" w:space="0" w:color="auto"/>
              <w:right w:val="single" w:sz="4" w:space="0" w:color="auto"/>
            </w:tcBorders>
            <w:shd w:val="clear" w:color="auto" w:fill="auto"/>
            <w:noWrap/>
            <w:vAlign w:val="bottom"/>
            <w:hideMark/>
          </w:tcPr>
          <w:p w14:paraId="7D4272E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r>
      <w:tr w:rsidR="00E10806" w:rsidRPr="00E10806" w14:paraId="167047B7" w14:textId="77777777" w:rsidTr="006653A6">
        <w:trPr>
          <w:trHeight w:val="342"/>
        </w:trPr>
        <w:tc>
          <w:tcPr>
            <w:tcW w:w="266" w:type="dxa"/>
            <w:tcBorders>
              <w:top w:val="nil"/>
              <w:left w:val="single" w:sz="8" w:space="0" w:color="auto"/>
              <w:bottom w:val="single" w:sz="4" w:space="0" w:color="auto"/>
              <w:right w:val="single" w:sz="4" w:space="0" w:color="auto"/>
            </w:tcBorders>
            <w:shd w:val="clear" w:color="auto" w:fill="auto"/>
            <w:noWrap/>
            <w:vAlign w:val="bottom"/>
            <w:hideMark/>
          </w:tcPr>
          <w:p w14:paraId="0B0638D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4</w:t>
            </w:r>
          </w:p>
        </w:tc>
        <w:tc>
          <w:tcPr>
            <w:tcW w:w="858" w:type="dxa"/>
            <w:tcBorders>
              <w:top w:val="nil"/>
              <w:left w:val="nil"/>
              <w:bottom w:val="single" w:sz="4" w:space="0" w:color="auto"/>
              <w:right w:val="single" w:sz="4" w:space="0" w:color="auto"/>
            </w:tcBorders>
            <w:shd w:val="clear" w:color="auto" w:fill="auto"/>
            <w:hideMark/>
          </w:tcPr>
          <w:p w14:paraId="08BF75C9" w14:textId="77777777" w:rsidR="00851914" w:rsidRPr="00E10806" w:rsidRDefault="00851914" w:rsidP="00E10806">
            <w:pPr>
              <w:widowControl/>
              <w:spacing w:line="336" w:lineRule="auto"/>
              <w:ind w:left="-5021" w:right="932" w:firstLine="5021"/>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4" w:type="dxa"/>
            <w:tcBorders>
              <w:top w:val="nil"/>
              <w:left w:val="nil"/>
              <w:bottom w:val="single" w:sz="4" w:space="0" w:color="auto"/>
              <w:right w:val="single" w:sz="4" w:space="0" w:color="auto"/>
            </w:tcBorders>
            <w:shd w:val="clear" w:color="auto" w:fill="auto"/>
            <w:noWrap/>
            <w:vAlign w:val="bottom"/>
            <w:hideMark/>
          </w:tcPr>
          <w:p w14:paraId="3416662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5A59C09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03EDD5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6BF179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2BF80D4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6621994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3202461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1C4869A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210AF2F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3C17641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866A97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57FB9B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004242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9ECC0D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AAFDB6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781586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828908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73C63BA"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2CABF9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72603B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8694BD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A90229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68BFBB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3451EF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DC177AA"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218ACB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7A6E15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81F9FE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046FEF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EB0E77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642" w:type="dxa"/>
            <w:tcBorders>
              <w:top w:val="nil"/>
              <w:left w:val="nil"/>
              <w:bottom w:val="single" w:sz="4" w:space="0" w:color="auto"/>
              <w:right w:val="single" w:sz="4" w:space="0" w:color="auto"/>
            </w:tcBorders>
            <w:shd w:val="clear" w:color="auto" w:fill="auto"/>
            <w:noWrap/>
            <w:vAlign w:val="bottom"/>
            <w:hideMark/>
          </w:tcPr>
          <w:p w14:paraId="03ACC78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r>
      <w:tr w:rsidR="00E10806" w:rsidRPr="00E10806" w14:paraId="34A2CE6E" w14:textId="77777777" w:rsidTr="006653A6">
        <w:trPr>
          <w:trHeight w:val="342"/>
        </w:trPr>
        <w:tc>
          <w:tcPr>
            <w:tcW w:w="266" w:type="dxa"/>
            <w:tcBorders>
              <w:top w:val="nil"/>
              <w:left w:val="single" w:sz="8" w:space="0" w:color="auto"/>
              <w:bottom w:val="single" w:sz="4" w:space="0" w:color="auto"/>
              <w:right w:val="single" w:sz="4" w:space="0" w:color="auto"/>
            </w:tcBorders>
            <w:shd w:val="clear" w:color="auto" w:fill="auto"/>
            <w:noWrap/>
            <w:vAlign w:val="bottom"/>
            <w:hideMark/>
          </w:tcPr>
          <w:p w14:paraId="6C7BE2A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5</w:t>
            </w:r>
          </w:p>
        </w:tc>
        <w:tc>
          <w:tcPr>
            <w:tcW w:w="858" w:type="dxa"/>
            <w:tcBorders>
              <w:top w:val="nil"/>
              <w:left w:val="nil"/>
              <w:bottom w:val="single" w:sz="4" w:space="0" w:color="auto"/>
              <w:right w:val="single" w:sz="4" w:space="0" w:color="auto"/>
            </w:tcBorders>
            <w:shd w:val="clear" w:color="auto" w:fill="auto"/>
            <w:hideMark/>
          </w:tcPr>
          <w:p w14:paraId="67B2790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4" w:type="dxa"/>
            <w:tcBorders>
              <w:top w:val="nil"/>
              <w:left w:val="nil"/>
              <w:bottom w:val="single" w:sz="4" w:space="0" w:color="auto"/>
              <w:right w:val="single" w:sz="4" w:space="0" w:color="auto"/>
            </w:tcBorders>
            <w:shd w:val="clear" w:color="auto" w:fill="auto"/>
            <w:noWrap/>
            <w:vAlign w:val="bottom"/>
            <w:hideMark/>
          </w:tcPr>
          <w:p w14:paraId="44D9FE7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7A0353B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6CB0BBA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531BB37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68C1705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5FFFA0B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6CC5173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6017B20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0815A0D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0C934D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1FC43C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5C08A1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67FB1E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BD82E2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F6F5C1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E2CDAF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9D8EBD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1DC036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07B42A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3B928B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15C8EE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6E2651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64D204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7DB7C5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A3CD81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B3B9C3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8E4AEF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81A04E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93B592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4D8065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642" w:type="dxa"/>
            <w:tcBorders>
              <w:top w:val="nil"/>
              <w:left w:val="nil"/>
              <w:bottom w:val="single" w:sz="4" w:space="0" w:color="auto"/>
              <w:right w:val="single" w:sz="4" w:space="0" w:color="auto"/>
            </w:tcBorders>
            <w:shd w:val="clear" w:color="auto" w:fill="auto"/>
            <w:noWrap/>
            <w:vAlign w:val="bottom"/>
            <w:hideMark/>
          </w:tcPr>
          <w:p w14:paraId="5E77CA9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r>
      <w:tr w:rsidR="00E10806" w:rsidRPr="00E10806" w14:paraId="523ED3E6" w14:textId="77777777" w:rsidTr="006653A6">
        <w:trPr>
          <w:trHeight w:val="342"/>
        </w:trPr>
        <w:tc>
          <w:tcPr>
            <w:tcW w:w="266" w:type="dxa"/>
            <w:tcBorders>
              <w:top w:val="nil"/>
              <w:left w:val="single" w:sz="8" w:space="0" w:color="auto"/>
              <w:bottom w:val="single" w:sz="4" w:space="0" w:color="auto"/>
              <w:right w:val="single" w:sz="4" w:space="0" w:color="auto"/>
            </w:tcBorders>
            <w:shd w:val="clear" w:color="auto" w:fill="auto"/>
            <w:noWrap/>
            <w:vAlign w:val="bottom"/>
            <w:hideMark/>
          </w:tcPr>
          <w:p w14:paraId="64D61CD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6</w:t>
            </w:r>
          </w:p>
        </w:tc>
        <w:tc>
          <w:tcPr>
            <w:tcW w:w="858" w:type="dxa"/>
            <w:tcBorders>
              <w:top w:val="nil"/>
              <w:left w:val="nil"/>
              <w:bottom w:val="single" w:sz="4" w:space="0" w:color="auto"/>
              <w:right w:val="single" w:sz="4" w:space="0" w:color="auto"/>
            </w:tcBorders>
            <w:shd w:val="clear" w:color="auto" w:fill="auto"/>
            <w:hideMark/>
          </w:tcPr>
          <w:p w14:paraId="051C430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4" w:type="dxa"/>
            <w:tcBorders>
              <w:top w:val="nil"/>
              <w:left w:val="nil"/>
              <w:bottom w:val="single" w:sz="4" w:space="0" w:color="auto"/>
              <w:right w:val="single" w:sz="4" w:space="0" w:color="auto"/>
            </w:tcBorders>
            <w:shd w:val="clear" w:color="auto" w:fill="auto"/>
            <w:noWrap/>
            <w:vAlign w:val="bottom"/>
            <w:hideMark/>
          </w:tcPr>
          <w:p w14:paraId="28438FB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2EC960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09454A4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23EC88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7D9EC05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E46EF9A"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1262C0CA"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718AB0B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70A94FB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2A63079A"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42771B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84354D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A1AE5F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4F52C7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7CB7B54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EB191B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D2F491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A13884A"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A605AD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D88FF4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BB5601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83344E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1E6BB1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BA345A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1B406A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26F756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8F8CB1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B94DC5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8D51CE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2C1D24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642" w:type="dxa"/>
            <w:tcBorders>
              <w:top w:val="nil"/>
              <w:left w:val="nil"/>
              <w:bottom w:val="single" w:sz="4" w:space="0" w:color="auto"/>
              <w:right w:val="single" w:sz="4" w:space="0" w:color="auto"/>
            </w:tcBorders>
            <w:shd w:val="clear" w:color="auto" w:fill="auto"/>
            <w:noWrap/>
            <w:vAlign w:val="bottom"/>
            <w:hideMark/>
          </w:tcPr>
          <w:p w14:paraId="30AC04BF"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r>
      <w:tr w:rsidR="00E10806" w:rsidRPr="00E10806" w14:paraId="26C3D797" w14:textId="77777777" w:rsidTr="006653A6">
        <w:trPr>
          <w:trHeight w:val="342"/>
        </w:trPr>
        <w:tc>
          <w:tcPr>
            <w:tcW w:w="266" w:type="dxa"/>
            <w:tcBorders>
              <w:top w:val="nil"/>
              <w:left w:val="single" w:sz="8" w:space="0" w:color="auto"/>
              <w:bottom w:val="single" w:sz="4" w:space="0" w:color="auto"/>
              <w:right w:val="single" w:sz="4" w:space="0" w:color="auto"/>
            </w:tcBorders>
            <w:shd w:val="clear" w:color="auto" w:fill="auto"/>
            <w:noWrap/>
            <w:vAlign w:val="bottom"/>
            <w:hideMark/>
          </w:tcPr>
          <w:p w14:paraId="4F54077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7</w:t>
            </w:r>
          </w:p>
        </w:tc>
        <w:tc>
          <w:tcPr>
            <w:tcW w:w="858" w:type="dxa"/>
            <w:tcBorders>
              <w:top w:val="nil"/>
              <w:left w:val="nil"/>
              <w:bottom w:val="single" w:sz="4" w:space="0" w:color="auto"/>
              <w:right w:val="single" w:sz="4" w:space="0" w:color="auto"/>
            </w:tcBorders>
            <w:shd w:val="clear" w:color="auto" w:fill="auto"/>
            <w:hideMark/>
          </w:tcPr>
          <w:p w14:paraId="65AED25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4" w:type="dxa"/>
            <w:tcBorders>
              <w:top w:val="nil"/>
              <w:left w:val="nil"/>
              <w:bottom w:val="single" w:sz="4" w:space="0" w:color="auto"/>
              <w:right w:val="single" w:sz="4" w:space="0" w:color="auto"/>
            </w:tcBorders>
            <w:shd w:val="clear" w:color="auto" w:fill="auto"/>
            <w:noWrap/>
            <w:vAlign w:val="bottom"/>
            <w:hideMark/>
          </w:tcPr>
          <w:p w14:paraId="7EC9493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0B09F65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183BD56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4A767E9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3EE2A30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1795CE71"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691D78A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2AAB647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0C39ADA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53" w:type="dxa"/>
            <w:tcBorders>
              <w:top w:val="nil"/>
              <w:left w:val="nil"/>
              <w:bottom w:val="single" w:sz="4" w:space="0" w:color="auto"/>
              <w:right w:val="single" w:sz="4" w:space="0" w:color="auto"/>
            </w:tcBorders>
            <w:shd w:val="clear" w:color="auto" w:fill="auto"/>
            <w:noWrap/>
            <w:vAlign w:val="bottom"/>
            <w:hideMark/>
          </w:tcPr>
          <w:p w14:paraId="1BC7AEA5"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683B4A6"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5B633CD"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9EDFDB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A2C1354"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7EE44E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6AD6EF8B"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2B0913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ABFF692"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163281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405C729"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0CB62A5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3831928"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1768ED4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2F64475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510A59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5AACC64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313E7AE3"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4FD370C"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135A65E"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289" w:type="dxa"/>
            <w:tcBorders>
              <w:top w:val="nil"/>
              <w:left w:val="nil"/>
              <w:bottom w:val="single" w:sz="4" w:space="0" w:color="auto"/>
              <w:right w:val="single" w:sz="4" w:space="0" w:color="auto"/>
            </w:tcBorders>
            <w:shd w:val="clear" w:color="auto" w:fill="auto"/>
            <w:noWrap/>
            <w:vAlign w:val="bottom"/>
            <w:hideMark/>
          </w:tcPr>
          <w:p w14:paraId="423C4A47"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c>
          <w:tcPr>
            <w:tcW w:w="642" w:type="dxa"/>
            <w:tcBorders>
              <w:top w:val="nil"/>
              <w:left w:val="nil"/>
              <w:bottom w:val="single" w:sz="4" w:space="0" w:color="auto"/>
              <w:right w:val="single" w:sz="4" w:space="0" w:color="auto"/>
            </w:tcBorders>
            <w:shd w:val="clear" w:color="auto" w:fill="auto"/>
            <w:noWrap/>
            <w:vAlign w:val="bottom"/>
            <w:hideMark/>
          </w:tcPr>
          <w:p w14:paraId="1DFA4F60" w14:textId="77777777" w:rsidR="00851914" w:rsidRPr="00E10806" w:rsidRDefault="00851914" w:rsidP="00E10806">
            <w:pPr>
              <w:widowControl/>
              <w:spacing w:line="336" w:lineRule="auto"/>
              <w:jc w:val="both"/>
              <w:rPr>
                <w:rFonts w:ascii="Tahoma" w:eastAsia="Tahoma" w:hAnsi="Tahoma" w:cs="Tahoma"/>
                <w:color w:val="auto"/>
                <w:sz w:val="16"/>
                <w:szCs w:val="16"/>
                <w:lang w:val="en-US"/>
              </w:rPr>
            </w:pPr>
            <w:r w:rsidRPr="00E10806">
              <w:rPr>
                <w:rFonts w:ascii="Tahoma" w:eastAsia="Tahoma" w:hAnsi="Tahoma" w:cs="Tahoma"/>
                <w:color w:val="auto"/>
                <w:sz w:val="16"/>
                <w:szCs w:val="16"/>
                <w:lang w:val="en-US"/>
              </w:rPr>
              <w:t> </w:t>
            </w:r>
          </w:p>
        </w:tc>
      </w:tr>
    </w:tbl>
    <w:p w14:paraId="42327ACC" w14:textId="77777777" w:rsidR="00851914" w:rsidRPr="00564307" w:rsidRDefault="00851914" w:rsidP="00851914">
      <w:pPr>
        <w:widowControl/>
        <w:spacing w:line="336" w:lineRule="auto"/>
        <w:jc w:val="both"/>
        <w:rPr>
          <w:rFonts w:ascii="Tahoma" w:eastAsia="Tahoma" w:hAnsi="Tahoma" w:cs="Tahoma"/>
          <w:color w:val="FF0000"/>
          <w:sz w:val="20"/>
          <w:szCs w:val="20"/>
        </w:rPr>
      </w:pPr>
    </w:p>
    <w:tbl>
      <w:tblPr>
        <w:tblW w:w="9204" w:type="dxa"/>
        <w:tblInd w:w="5" w:type="dxa"/>
        <w:tblLayout w:type="fixed"/>
        <w:tblCellMar>
          <w:right w:w="0" w:type="dxa"/>
        </w:tblCellMar>
        <w:tblLook w:val="04A0" w:firstRow="1" w:lastRow="0" w:firstColumn="1" w:lastColumn="0" w:noHBand="0" w:noVBand="1"/>
      </w:tblPr>
      <w:tblGrid>
        <w:gridCol w:w="1897"/>
        <w:gridCol w:w="91"/>
        <w:gridCol w:w="1128"/>
        <w:gridCol w:w="48"/>
        <w:gridCol w:w="3088"/>
        <w:gridCol w:w="1777"/>
        <w:gridCol w:w="93"/>
        <w:gridCol w:w="982"/>
        <w:gridCol w:w="20"/>
        <w:gridCol w:w="80"/>
      </w:tblGrid>
      <w:tr w:rsidR="00851914" w:rsidRPr="00BA1358" w14:paraId="798D1D8C" w14:textId="77777777" w:rsidTr="00AD5CCD">
        <w:trPr>
          <w:gridAfter w:val="2"/>
          <w:wAfter w:w="90" w:type="dxa"/>
          <w:cantSplit/>
          <w:trHeight w:val="327"/>
        </w:trPr>
        <w:tc>
          <w:tcPr>
            <w:tcW w:w="3126" w:type="dxa"/>
            <w:gridSpan w:val="3"/>
            <w:tcMar>
              <w:top w:w="0" w:type="dxa"/>
              <w:left w:w="0" w:type="dxa"/>
              <w:bottom w:w="113" w:type="dxa"/>
              <w:right w:w="28" w:type="dxa"/>
            </w:tcMar>
            <w:hideMark/>
          </w:tcPr>
          <w:p w14:paraId="259DADC4" w14:textId="2B144E71" w:rsidR="00851914" w:rsidRPr="00C56759" w:rsidRDefault="008B291B" w:rsidP="00851914">
            <w:pPr>
              <w:spacing w:line="0" w:lineRule="atLeast"/>
              <w:jc w:val="center"/>
              <w:rPr>
                <w:rFonts w:ascii="Tahoma" w:eastAsia="Calibri" w:hAnsi="Tahoma" w:cs="Times New Roman"/>
                <w:b/>
                <w:color w:val="auto"/>
                <w:sz w:val="20"/>
                <w:szCs w:val="20"/>
                <w:shd w:val="clear" w:color="auto" w:fill="FFFFFF"/>
                <w:lang w:eastAsia="en-US"/>
              </w:rPr>
            </w:pPr>
            <w:r>
              <w:rPr>
                <w:rFonts w:ascii="Tahoma" w:eastAsia="Calibri" w:hAnsi="Tahoma" w:cs="Times New Roman"/>
                <w:b/>
                <w:color w:val="auto"/>
                <w:sz w:val="20"/>
                <w:szCs w:val="20"/>
                <w:shd w:val="clear" w:color="auto" w:fill="FFFFFF"/>
                <w:lang w:eastAsia="en-US"/>
              </w:rPr>
              <w:t>ЗАКАЗЧИК</w:t>
            </w:r>
          </w:p>
        </w:tc>
        <w:tc>
          <w:tcPr>
            <w:tcW w:w="3128" w:type="dxa"/>
            <w:gridSpan w:val="2"/>
            <w:tcMar>
              <w:top w:w="0" w:type="dxa"/>
              <w:left w:w="0" w:type="dxa"/>
              <w:bottom w:w="113" w:type="dxa"/>
              <w:right w:w="28" w:type="dxa"/>
            </w:tcMar>
          </w:tcPr>
          <w:p w14:paraId="2D2000E3" w14:textId="77777777" w:rsidR="00851914" w:rsidRPr="00C56759" w:rsidRDefault="00851914" w:rsidP="00851914">
            <w:pPr>
              <w:spacing w:line="0" w:lineRule="atLeast"/>
              <w:jc w:val="both"/>
              <w:rPr>
                <w:rFonts w:ascii="Tahoma" w:eastAsia="Calibri" w:hAnsi="Tahoma" w:cs="Times New Roman"/>
                <w:b/>
                <w:color w:val="auto"/>
                <w:sz w:val="20"/>
                <w:szCs w:val="20"/>
                <w:shd w:val="clear" w:color="auto" w:fill="FFFFFF"/>
                <w:lang w:eastAsia="en-US"/>
              </w:rPr>
            </w:pPr>
          </w:p>
        </w:tc>
        <w:tc>
          <w:tcPr>
            <w:tcW w:w="2860" w:type="dxa"/>
            <w:gridSpan w:val="3"/>
            <w:tcMar>
              <w:top w:w="0" w:type="dxa"/>
              <w:left w:w="0" w:type="dxa"/>
              <w:bottom w:w="113" w:type="dxa"/>
              <w:right w:w="28" w:type="dxa"/>
            </w:tcMar>
            <w:hideMark/>
          </w:tcPr>
          <w:p w14:paraId="3FCEBF49" w14:textId="5AD52BDF" w:rsidR="00851914" w:rsidRPr="00C56759" w:rsidRDefault="008B291B" w:rsidP="00851914">
            <w:pPr>
              <w:spacing w:line="0" w:lineRule="atLeast"/>
              <w:ind w:left="3539" w:hanging="3539"/>
              <w:jc w:val="center"/>
              <w:rPr>
                <w:rFonts w:ascii="Tahoma" w:eastAsia="Calibri" w:hAnsi="Tahoma" w:cs="Times New Roman"/>
                <w:b/>
                <w:color w:val="auto"/>
                <w:sz w:val="20"/>
                <w:szCs w:val="20"/>
                <w:shd w:val="clear" w:color="auto" w:fill="FFFFFF"/>
                <w:lang w:eastAsia="en-US"/>
              </w:rPr>
            </w:pPr>
            <w:r>
              <w:rPr>
                <w:rFonts w:ascii="Tahoma" w:eastAsia="Calibri" w:hAnsi="Tahoma" w:cs="Times New Roman"/>
                <w:b/>
                <w:color w:val="auto"/>
                <w:sz w:val="20"/>
                <w:szCs w:val="20"/>
                <w:shd w:val="clear" w:color="auto" w:fill="FFFFFF"/>
                <w:lang w:eastAsia="en-US"/>
              </w:rPr>
              <w:t>ИСПОЛНИТЕЛЬ</w:t>
            </w:r>
          </w:p>
        </w:tc>
      </w:tr>
      <w:tr w:rsidR="00851914" w:rsidRPr="00BA1358" w14:paraId="1B0B41D8" w14:textId="77777777" w:rsidTr="00AD5CCD">
        <w:trPr>
          <w:cantSplit/>
          <w:trHeight w:val="310"/>
        </w:trPr>
        <w:tc>
          <w:tcPr>
            <w:tcW w:w="3126" w:type="dxa"/>
            <w:gridSpan w:val="3"/>
            <w:tcBorders>
              <w:top w:val="single" w:sz="4" w:space="0" w:color="auto"/>
            </w:tcBorders>
            <w:tcMar>
              <w:top w:w="0" w:type="dxa"/>
              <w:left w:w="0" w:type="dxa"/>
              <w:bottom w:w="113" w:type="dxa"/>
              <w:right w:w="28" w:type="dxa"/>
            </w:tcMar>
          </w:tcPr>
          <w:p w14:paraId="35B36F62" w14:textId="7FE4F41C" w:rsidR="00851914" w:rsidRPr="00C56759" w:rsidRDefault="00851914" w:rsidP="0060697E">
            <w:pPr>
              <w:spacing w:line="0" w:lineRule="atLeast"/>
              <w:jc w:val="center"/>
              <w:rPr>
                <w:rFonts w:ascii="Tahoma" w:eastAsia="Calibri" w:hAnsi="Tahoma" w:cs="Times New Roman"/>
                <w:color w:val="auto"/>
                <w:sz w:val="20"/>
                <w:szCs w:val="20"/>
                <w:shd w:val="clear" w:color="auto" w:fill="FFFFFF"/>
                <w:lang w:eastAsia="en-US"/>
              </w:rPr>
            </w:pPr>
            <w:r w:rsidRPr="00C56759">
              <w:rPr>
                <w:rFonts w:ascii="Tahoma" w:eastAsia="Calibri" w:hAnsi="Tahoma" w:cs="Times New Roman"/>
                <w:color w:val="auto"/>
                <w:sz w:val="20"/>
                <w:szCs w:val="20"/>
                <w:shd w:val="clear" w:color="auto" w:fill="FFFFFF"/>
                <w:vertAlign w:val="superscript"/>
                <w:lang w:eastAsia="en-US"/>
              </w:rPr>
              <w:t>(</w:t>
            </w:r>
            <w:r w:rsidR="0060697E">
              <w:rPr>
                <w:rFonts w:ascii="Tahoma" w:eastAsia="Calibri" w:hAnsi="Tahoma" w:cs="Times New Roman"/>
                <w:color w:val="auto"/>
                <w:sz w:val="20"/>
                <w:szCs w:val="20"/>
                <w:shd w:val="clear" w:color="auto" w:fill="FFFFFF"/>
                <w:vertAlign w:val="superscript"/>
                <w:lang w:eastAsia="en-US"/>
              </w:rPr>
              <w:t>название должности</w:t>
            </w:r>
            <w:r w:rsidRPr="00C56759">
              <w:rPr>
                <w:rFonts w:ascii="Tahoma" w:eastAsia="Calibri" w:hAnsi="Tahoma" w:cs="Times New Roman"/>
                <w:color w:val="auto"/>
                <w:sz w:val="20"/>
                <w:szCs w:val="20"/>
                <w:shd w:val="clear" w:color="auto" w:fill="FFFFFF"/>
                <w:vertAlign w:val="superscript"/>
                <w:lang w:eastAsia="en-US"/>
              </w:rPr>
              <w:t>)</w:t>
            </w:r>
          </w:p>
        </w:tc>
        <w:tc>
          <w:tcPr>
            <w:tcW w:w="3128" w:type="dxa"/>
            <w:gridSpan w:val="2"/>
            <w:tcMar>
              <w:top w:w="0" w:type="dxa"/>
              <w:left w:w="0" w:type="dxa"/>
              <w:bottom w:w="113" w:type="dxa"/>
              <w:right w:w="28" w:type="dxa"/>
            </w:tcMar>
          </w:tcPr>
          <w:p w14:paraId="3FC4CF41" w14:textId="77777777" w:rsidR="00851914" w:rsidRPr="00C56759" w:rsidRDefault="00851914" w:rsidP="00851914">
            <w:pPr>
              <w:spacing w:line="0" w:lineRule="atLeast"/>
              <w:jc w:val="both"/>
              <w:rPr>
                <w:rFonts w:ascii="Tahoma" w:eastAsia="Calibri" w:hAnsi="Tahoma" w:cs="Times New Roman"/>
                <w:b/>
                <w:color w:val="auto"/>
                <w:sz w:val="20"/>
                <w:szCs w:val="20"/>
                <w:shd w:val="clear" w:color="auto" w:fill="FFFFFF"/>
                <w:lang w:eastAsia="en-US"/>
              </w:rPr>
            </w:pPr>
          </w:p>
        </w:tc>
        <w:tc>
          <w:tcPr>
            <w:tcW w:w="2950" w:type="dxa"/>
            <w:gridSpan w:val="5"/>
            <w:tcBorders>
              <w:top w:val="single" w:sz="4" w:space="0" w:color="auto"/>
            </w:tcBorders>
            <w:tcMar>
              <w:top w:w="0" w:type="dxa"/>
              <w:left w:w="0" w:type="dxa"/>
              <w:bottom w:w="113" w:type="dxa"/>
              <w:right w:w="28" w:type="dxa"/>
            </w:tcMar>
          </w:tcPr>
          <w:p w14:paraId="7C4FC37B" w14:textId="5D384741" w:rsidR="00851914" w:rsidRPr="00C56759" w:rsidRDefault="00851914" w:rsidP="0060697E">
            <w:pPr>
              <w:spacing w:line="0" w:lineRule="atLeast"/>
              <w:jc w:val="center"/>
              <w:rPr>
                <w:rFonts w:ascii="Tahoma" w:eastAsia="Calibri" w:hAnsi="Tahoma" w:cs="Times New Roman"/>
                <w:color w:val="auto"/>
                <w:sz w:val="20"/>
                <w:szCs w:val="20"/>
                <w:shd w:val="clear" w:color="auto" w:fill="FFFFFF"/>
                <w:lang w:eastAsia="en-US"/>
              </w:rPr>
            </w:pPr>
            <w:r w:rsidRPr="00C56759">
              <w:rPr>
                <w:rFonts w:ascii="Tahoma" w:eastAsia="Calibri" w:hAnsi="Tahoma" w:cs="Times New Roman"/>
                <w:color w:val="auto"/>
                <w:sz w:val="20"/>
                <w:szCs w:val="20"/>
                <w:shd w:val="clear" w:color="auto" w:fill="FFFFFF"/>
                <w:vertAlign w:val="superscript"/>
                <w:lang w:eastAsia="en-US"/>
              </w:rPr>
              <w:t>(</w:t>
            </w:r>
            <w:r w:rsidR="0060697E">
              <w:rPr>
                <w:rFonts w:ascii="Tahoma" w:eastAsia="Calibri" w:hAnsi="Tahoma" w:cs="Times New Roman"/>
                <w:color w:val="auto"/>
                <w:sz w:val="20"/>
                <w:szCs w:val="20"/>
                <w:shd w:val="clear" w:color="auto" w:fill="FFFFFF"/>
                <w:vertAlign w:val="superscript"/>
                <w:lang w:eastAsia="en-US"/>
              </w:rPr>
              <w:t>название должности</w:t>
            </w:r>
            <w:r w:rsidRPr="00C56759">
              <w:rPr>
                <w:rFonts w:ascii="Tahoma" w:eastAsia="Calibri" w:hAnsi="Tahoma" w:cs="Times New Roman"/>
                <w:color w:val="auto"/>
                <w:sz w:val="20"/>
                <w:szCs w:val="20"/>
                <w:shd w:val="clear" w:color="auto" w:fill="FFFFFF"/>
                <w:vertAlign w:val="superscript"/>
                <w:lang w:eastAsia="en-US"/>
              </w:rPr>
              <w:t>)</w:t>
            </w:r>
          </w:p>
        </w:tc>
      </w:tr>
      <w:tr w:rsidR="00851914" w:rsidRPr="00BA1358" w14:paraId="38B1BDD9" w14:textId="77777777" w:rsidTr="00AD5CCD">
        <w:tblPrEx>
          <w:tblCellMar>
            <w:left w:w="0" w:type="dxa"/>
          </w:tblCellMar>
        </w:tblPrEx>
        <w:trPr>
          <w:gridAfter w:val="1"/>
          <w:wAfter w:w="80" w:type="dxa"/>
          <w:cantSplit/>
          <w:trHeight w:val="327"/>
        </w:trPr>
        <w:tc>
          <w:tcPr>
            <w:tcW w:w="1904" w:type="dxa"/>
            <w:tcBorders>
              <w:bottom w:val="single" w:sz="4" w:space="0" w:color="auto"/>
            </w:tcBorders>
            <w:tcMar>
              <w:top w:w="0" w:type="dxa"/>
              <w:left w:w="0" w:type="dxa"/>
              <w:bottom w:w="0" w:type="dxa"/>
              <w:right w:w="28" w:type="dxa"/>
            </w:tcMar>
          </w:tcPr>
          <w:p w14:paraId="19E9AE33" w14:textId="77777777" w:rsidR="00851914" w:rsidRPr="00C56759" w:rsidRDefault="00851914" w:rsidP="00851914">
            <w:pPr>
              <w:spacing w:line="0" w:lineRule="atLeast"/>
              <w:rPr>
                <w:rFonts w:ascii="Tahoma" w:eastAsia="Calibri" w:hAnsi="Tahoma" w:cs="Times New Roman"/>
                <w:color w:val="auto"/>
                <w:sz w:val="20"/>
                <w:szCs w:val="20"/>
                <w:shd w:val="clear" w:color="auto" w:fill="FFFFFF"/>
                <w:lang w:eastAsia="en-US"/>
              </w:rPr>
            </w:pPr>
          </w:p>
        </w:tc>
        <w:tc>
          <w:tcPr>
            <w:tcW w:w="91" w:type="dxa"/>
            <w:tcMar>
              <w:top w:w="0" w:type="dxa"/>
              <w:left w:w="0" w:type="dxa"/>
              <w:bottom w:w="0" w:type="dxa"/>
              <w:right w:w="28" w:type="dxa"/>
            </w:tcMar>
          </w:tcPr>
          <w:p w14:paraId="34CC8CE1" w14:textId="77777777" w:rsidR="00851914" w:rsidRPr="00C56759" w:rsidRDefault="00851914" w:rsidP="00851914">
            <w:pPr>
              <w:spacing w:line="0" w:lineRule="atLeast"/>
              <w:rPr>
                <w:rFonts w:ascii="Tahoma" w:eastAsia="Calibri" w:hAnsi="Tahoma" w:cs="Times New Roman"/>
                <w:color w:val="auto"/>
                <w:sz w:val="20"/>
                <w:szCs w:val="20"/>
                <w:shd w:val="clear" w:color="auto" w:fill="FFFFFF"/>
                <w:lang w:eastAsia="en-US"/>
              </w:rPr>
            </w:pPr>
            <w:r w:rsidRPr="00C56759">
              <w:rPr>
                <w:rFonts w:ascii="Tahoma" w:eastAsia="Calibri" w:hAnsi="Tahoma" w:cs="Times New Roman"/>
                <w:color w:val="auto"/>
                <w:sz w:val="20"/>
                <w:szCs w:val="20"/>
                <w:shd w:val="clear" w:color="auto" w:fill="FFFFFF"/>
                <w:lang w:eastAsia="en-US"/>
              </w:rPr>
              <w:t>/</w:t>
            </w:r>
          </w:p>
        </w:tc>
        <w:tc>
          <w:tcPr>
            <w:tcW w:w="1130" w:type="dxa"/>
            <w:tcBorders>
              <w:bottom w:val="single" w:sz="4" w:space="0" w:color="auto"/>
            </w:tcBorders>
            <w:tcMar>
              <w:top w:w="0" w:type="dxa"/>
              <w:left w:w="0" w:type="dxa"/>
              <w:bottom w:w="0" w:type="dxa"/>
              <w:right w:w="28" w:type="dxa"/>
            </w:tcMar>
          </w:tcPr>
          <w:p w14:paraId="26456FFA" w14:textId="77777777" w:rsidR="00851914" w:rsidRPr="00C56759" w:rsidRDefault="00851914" w:rsidP="00851914">
            <w:pPr>
              <w:spacing w:line="0" w:lineRule="atLeast"/>
              <w:rPr>
                <w:rFonts w:ascii="Tahoma" w:eastAsia="Calibri" w:hAnsi="Tahoma" w:cs="Times New Roman"/>
                <w:color w:val="auto"/>
                <w:sz w:val="20"/>
                <w:szCs w:val="20"/>
                <w:shd w:val="clear" w:color="auto" w:fill="FFFFFF"/>
                <w:lang w:eastAsia="en-US"/>
              </w:rPr>
            </w:pPr>
          </w:p>
        </w:tc>
        <w:tc>
          <w:tcPr>
            <w:tcW w:w="30" w:type="dxa"/>
            <w:tcMar>
              <w:top w:w="0" w:type="dxa"/>
              <w:left w:w="0" w:type="dxa"/>
              <w:bottom w:w="0" w:type="dxa"/>
              <w:right w:w="28" w:type="dxa"/>
            </w:tcMar>
          </w:tcPr>
          <w:p w14:paraId="50E5944C" w14:textId="77777777" w:rsidR="00851914" w:rsidRPr="00C56759" w:rsidRDefault="00851914" w:rsidP="00851914">
            <w:pPr>
              <w:spacing w:line="0" w:lineRule="atLeast"/>
              <w:rPr>
                <w:rFonts w:ascii="Tahoma" w:eastAsia="Calibri" w:hAnsi="Tahoma" w:cs="Times New Roman"/>
                <w:color w:val="auto"/>
                <w:sz w:val="20"/>
                <w:szCs w:val="20"/>
                <w:shd w:val="clear" w:color="auto" w:fill="FFFFFF"/>
                <w:lang w:eastAsia="en-US"/>
              </w:rPr>
            </w:pPr>
            <w:r w:rsidRPr="00C56759">
              <w:rPr>
                <w:rFonts w:ascii="Tahoma" w:eastAsia="Calibri" w:hAnsi="Tahoma" w:cs="Times New Roman"/>
                <w:color w:val="auto"/>
                <w:sz w:val="20"/>
                <w:szCs w:val="20"/>
                <w:shd w:val="clear" w:color="auto" w:fill="FFFFFF"/>
                <w:lang w:eastAsia="en-US"/>
              </w:rPr>
              <w:t>/</w:t>
            </w:r>
          </w:p>
        </w:tc>
        <w:tc>
          <w:tcPr>
            <w:tcW w:w="3098" w:type="dxa"/>
            <w:tcMar>
              <w:top w:w="0" w:type="dxa"/>
              <w:left w:w="0" w:type="dxa"/>
              <w:bottom w:w="0" w:type="dxa"/>
              <w:right w:w="28" w:type="dxa"/>
            </w:tcMar>
          </w:tcPr>
          <w:p w14:paraId="12771695" w14:textId="77777777" w:rsidR="00851914" w:rsidRPr="00C56759" w:rsidRDefault="00851914" w:rsidP="00851914">
            <w:pPr>
              <w:spacing w:line="0" w:lineRule="atLeast"/>
              <w:ind w:left="-2273" w:firstLine="2273"/>
              <w:jc w:val="both"/>
              <w:rPr>
                <w:rFonts w:ascii="Tahoma" w:eastAsia="Calibri" w:hAnsi="Tahoma" w:cs="Times New Roman"/>
                <w:color w:val="auto"/>
                <w:sz w:val="20"/>
                <w:szCs w:val="20"/>
                <w:shd w:val="clear" w:color="auto" w:fill="FFFFFF"/>
                <w:lang w:eastAsia="en-US"/>
              </w:rPr>
            </w:pPr>
          </w:p>
        </w:tc>
        <w:tc>
          <w:tcPr>
            <w:tcW w:w="1782" w:type="dxa"/>
            <w:tcBorders>
              <w:bottom w:val="single" w:sz="4" w:space="0" w:color="auto"/>
            </w:tcBorders>
            <w:tcMar>
              <w:top w:w="0" w:type="dxa"/>
              <w:left w:w="0" w:type="dxa"/>
              <w:bottom w:w="0" w:type="dxa"/>
              <w:right w:w="28" w:type="dxa"/>
            </w:tcMar>
          </w:tcPr>
          <w:p w14:paraId="7DAA05FA" w14:textId="77777777" w:rsidR="00851914" w:rsidRPr="00C56759" w:rsidRDefault="00851914" w:rsidP="00851914">
            <w:pPr>
              <w:spacing w:line="0" w:lineRule="atLeast"/>
              <w:ind w:left="-1990" w:firstLine="1990"/>
              <w:rPr>
                <w:rFonts w:ascii="Tahoma" w:eastAsia="Calibri" w:hAnsi="Tahoma" w:cs="Times New Roman"/>
                <w:color w:val="auto"/>
                <w:sz w:val="20"/>
                <w:szCs w:val="20"/>
                <w:shd w:val="clear" w:color="auto" w:fill="FFFFFF"/>
                <w:lang w:eastAsia="en-US"/>
              </w:rPr>
            </w:pPr>
          </w:p>
        </w:tc>
        <w:tc>
          <w:tcPr>
            <w:tcW w:w="93" w:type="dxa"/>
            <w:tcMar>
              <w:top w:w="0" w:type="dxa"/>
              <w:left w:w="0" w:type="dxa"/>
              <w:bottom w:w="0" w:type="dxa"/>
              <w:right w:w="28" w:type="dxa"/>
            </w:tcMar>
          </w:tcPr>
          <w:p w14:paraId="7EB43C55" w14:textId="77777777" w:rsidR="00851914" w:rsidRPr="00C56759" w:rsidRDefault="00851914" w:rsidP="00851914">
            <w:pPr>
              <w:spacing w:line="0" w:lineRule="atLeast"/>
              <w:rPr>
                <w:rFonts w:ascii="Tahoma" w:eastAsia="Calibri" w:hAnsi="Tahoma" w:cs="Times New Roman"/>
                <w:color w:val="auto"/>
                <w:sz w:val="20"/>
                <w:szCs w:val="20"/>
                <w:shd w:val="clear" w:color="auto" w:fill="FFFFFF"/>
                <w:lang w:eastAsia="en-US"/>
              </w:rPr>
            </w:pPr>
            <w:r w:rsidRPr="00C56759">
              <w:rPr>
                <w:rFonts w:ascii="Tahoma" w:eastAsia="Calibri" w:hAnsi="Tahoma" w:cs="Times New Roman"/>
                <w:color w:val="auto"/>
                <w:sz w:val="20"/>
                <w:szCs w:val="20"/>
                <w:shd w:val="clear" w:color="auto" w:fill="FFFFFF"/>
                <w:lang w:eastAsia="en-US"/>
              </w:rPr>
              <w:t>/</w:t>
            </w:r>
          </w:p>
        </w:tc>
        <w:tc>
          <w:tcPr>
            <w:tcW w:w="984" w:type="dxa"/>
            <w:tcBorders>
              <w:bottom w:val="single" w:sz="4" w:space="0" w:color="auto"/>
            </w:tcBorders>
            <w:tcMar>
              <w:top w:w="0" w:type="dxa"/>
              <w:left w:w="0" w:type="dxa"/>
              <w:bottom w:w="0" w:type="dxa"/>
            </w:tcMar>
          </w:tcPr>
          <w:p w14:paraId="637B7419" w14:textId="77777777" w:rsidR="00851914" w:rsidRPr="00C56759" w:rsidRDefault="00851914" w:rsidP="00851914">
            <w:pPr>
              <w:spacing w:line="0" w:lineRule="atLeast"/>
              <w:rPr>
                <w:rFonts w:ascii="Tahoma" w:eastAsia="Calibri" w:hAnsi="Tahoma" w:cs="Times New Roman"/>
                <w:color w:val="auto"/>
                <w:sz w:val="20"/>
                <w:szCs w:val="20"/>
                <w:shd w:val="clear" w:color="auto" w:fill="FFFFFF"/>
                <w:lang w:eastAsia="en-US"/>
              </w:rPr>
            </w:pPr>
          </w:p>
        </w:tc>
        <w:tc>
          <w:tcPr>
            <w:tcW w:w="12" w:type="dxa"/>
            <w:tcMar>
              <w:top w:w="0" w:type="dxa"/>
              <w:left w:w="0" w:type="dxa"/>
              <w:bottom w:w="0" w:type="dxa"/>
            </w:tcMar>
          </w:tcPr>
          <w:p w14:paraId="1221E097" w14:textId="77777777" w:rsidR="00851914" w:rsidRPr="00BA1358" w:rsidRDefault="00851914" w:rsidP="00851914">
            <w:pPr>
              <w:spacing w:line="0" w:lineRule="atLeast"/>
              <w:rPr>
                <w:rFonts w:ascii="Tahoma" w:eastAsia="Calibri" w:hAnsi="Tahoma" w:cs="Times New Roman"/>
                <w:color w:val="auto"/>
                <w:shd w:val="clear" w:color="auto" w:fill="FFFFFF"/>
                <w:lang w:eastAsia="en-US"/>
              </w:rPr>
            </w:pPr>
            <w:r w:rsidRPr="00BA1358">
              <w:rPr>
                <w:rFonts w:ascii="Tahoma" w:eastAsia="Calibri" w:hAnsi="Tahoma" w:cs="Times New Roman"/>
                <w:color w:val="auto"/>
                <w:sz w:val="22"/>
                <w:szCs w:val="22"/>
                <w:shd w:val="clear" w:color="auto" w:fill="FFFFFF"/>
                <w:lang w:eastAsia="en-US"/>
              </w:rPr>
              <w:t>/</w:t>
            </w:r>
          </w:p>
        </w:tc>
      </w:tr>
      <w:tr w:rsidR="00851914" w:rsidRPr="00BA1358" w14:paraId="13BCF50E" w14:textId="77777777" w:rsidTr="00AD5CCD">
        <w:tblPrEx>
          <w:tblCellMar>
            <w:left w:w="0" w:type="dxa"/>
          </w:tblCellMar>
        </w:tblPrEx>
        <w:trPr>
          <w:gridAfter w:val="1"/>
          <w:wAfter w:w="80" w:type="dxa"/>
          <w:cantSplit/>
          <w:trHeight w:val="327"/>
        </w:trPr>
        <w:tc>
          <w:tcPr>
            <w:tcW w:w="1904" w:type="dxa"/>
            <w:tcBorders>
              <w:top w:val="single" w:sz="4" w:space="0" w:color="auto"/>
              <w:bottom w:val="single" w:sz="4" w:space="0" w:color="auto"/>
            </w:tcBorders>
            <w:tcMar>
              <w:top w:w="0" w:type="dxa"/>
              <w:left w:w="0" w:type="dxa"/>
              <w:bottom w:w="0" w:type="dxa"/>
              <w:right w:w="28" w:type="dxa"/>
            </w:tcMar>
          </w:tcPr>
          <w:p w14:paraId="15CD0221" w14:textId="45014452" w:rsidR="00851914" w:rsidRPr="00C56759" w:rsidRDefault="00851914" w:rsidP="0060697E">
            <w:pPr>
              <w:spacing w:line="0" w:lineRule="atLeast"/>
              <w:jc w:val="center"/>
              <w:rPr>
                <w:rFonts w:ascii="Tahoma" w:eastAsia="Calibri" w:hAnsi="Tahoma" w:cs="Times New Roman"/>
                <w:color w:val="auto"/>
                <w:sz w:val="20"/>
                <w:szCs w:val="20"/>
                <w:shd w:val="clear" w:color="auto" w:fill="FFFFFF"/>
                <w:vertAlign w:val="superscript"/>
                <w:lang w:eastAsia="en-US"/>
              </w:rPr>
            </w:pPr>
            <w:r w:rsidRPr="00C56759">
              <w:rPr>
                <w:rFonts w:ascii="Tahoma" w:eastAsia="Calibri" w:hAnsi="Tahoma" w:cs="Times New Roman"/>
                <w:color w:val="auto"/>
                <w:sz w:val="20"/>
                <w:szCs w:val="20"/>
                <w:shd w:val="clear" w:color="auto" w:fill="FFFFFF"/>
                <w:vertAlign w:val="superscript"/>
                <w:lang w:eastAsia="en-US"/>
              </w:rPr>
              <w:t>(</w:t>
            </w:r>
            <w:r w:rsidR="0060697E">
              <w:rPr>
                <w:rFonts w:ascii="Tahoma" w:eastAsia="Calibri" w:hAnsi="Tahoma" w:cs="Times New Roman"/>
                <w:color w:val="auto"/>
                <w:sz w:val="20"/>
                <w:szCs w:val="20"/>
                <w:shd w:val="clear" w:color="auto" w:fill="FFFFFF"/>
                <w:vertAlign w:val="superscript"/>
                <w:lang w:eastAsia="en-US"/>
              </w:rPr>
              <w:t>место подписи</w:t>
            </w:r>
            <w:r w:rsidRPr="00C56759">
              <w:rPr>
                <w:rFonts w:ascii="Tahoma" w:eastAsia="Calibri" w:hAnsi="Tahoma" w:cs="Times New Roman"/>
                <w:color w:val="auto"/>
                <w:sz w:val="20"/>
                <w:szCs w:val="20"/>
                <w:shd w:val="clear" w:color="auto" w:fill="FFFFFF"/>
                <w:vertAlign w:val="superscript"/>
                <w:lang w:eastAsia="en-US"/>
              </w:rPr>
              <w:t>)</w:t>
            </w:r>
          </w:p>
        </w:tc>
        <w:tc>
          <w:tcPr>
            <w:tcW w:w="91" w:type="dxa"/>
            <w:tcMar>
              <w:top w:w="0" w:type="dxa"/>
              <w:left w:w="0" w:type="dxa"/>
              <w:bottom w:w="0" w:type="dxa"/>
              <w:right w:w="28" w:type="dxa"/>
            </w:tcMar>
          </w:tcPr>
          <w:p w14:paraId="74D76CB9" w14:textId="77777777" w:rsidR="00851914" w:rsidRPr="00C56759" w:rsidRDefault="00851914" w:rsidP="00851914">
            <w:pPr>
              <w:spacing w:line="0" w:lineRule="atLeast"/>
              <w:jc w:val="center"/>
              <w:rPr>
                <w:rFonts w:ascii="Tahoma" w:eastAsia="Calibri" w:hAnsi="Tahoma" w:cs="Times New Roman"/>
                <w:color w:val="auto"/>
                <w:sz w:val="20"/>
                <w:szCs w:val="20"/>
                <w:shd w:val="clear" w:color="auto" w:fill="FFFFFF"/>
                <w:vertAlign w:val="superscript"/>
                <w:lang w:eastAsia="en-US"/>
              </w:rPr>
            </w:pPr>
          </w:p>
        </w:tc>
        <w:tc>
          <w:tcPr>
            <w:tcW w:w="1130" w:type="dxa"/>
            <w:tcBorders>
              <w:top w:val="single" w:sz="4" w:space="0" w:color="auto"/>
              <w:bottom w:val="single" w:sz="4" w:space="0" w:color="auto"/>
            </w:tcBorders>
            <w:tcMar>
              <w:top w:w="0" w:type="dxa"/>
              <w:left w:w="0" w:type="dxa"/>
              <w:bottom w:w="0" w:type="dxa"/>
              <w:right w:w="28" w:type="dxa"/>
            </w:tcMar>
          </w:tcPr>
          <w:p w14:paraId="0772F304" w14:textId="4DA86304" w:rsidR="00851914" w:rsidRPr="00C56759" w:rsidRDefault="00851914" w:rsidP="0060697E">
            <w:pPr>
              <w:spacing w:line="0" w:lineRule="atLeast"/>
              <w:jc w:val="center"/>
              <w:rPr>
                <w:rFonts w:ascii="Tahoma" w:eastAsia="Calibri" w:hAnsi="Tahoma" w:cs="Times New Roman"/>
                <w:color w:val="auto"/>
                <w:sz w:val="20"/>
                <w:szCs w:val="20"/>
                <w:shd w:val="clear" w:color="auto" w:fill="FFFFFF"/>
                <w:vertAlign w:val="superscript"/>
                <w:lang w:eastAsia="en-US"/>
              </w:rPr>
            </w:pPr>
            <w:r w:rsidRPr="00C56759">
              <w:rPr>
                <w:rFonts w:ascii="Tahoma" w:eastAsia="Calibri" w:hAnsi="Tahoma" w:cs="Times New Roman"/>
                <w:color w:val="auto"/>
                <w:sz w:val="20"/>
                <w:szCs w:val="20"/>
                <w:shd w:val="clear" w:color="auto" w:fill="FFFFFF"/>
                <w:vertAlign w:val="superscript"/>
                <w:lang w:eastAsia="en-US"/>
              </w:rPr>
              <w:t>(</w:t>
            </w:r>
            <w:r w:rsidR="0060697E">
              <w:rPr>
                <w:rFonts w:ascii="Tahoma" w:eastAsia="Calibri" w:hAnsi="Tahoma" w:cs="Times New Roman"/>
                <w:color w:val="auto"/>
                <w:sz w:val="20"/>
                <w:szCs w:val="20"/>
                <w:shd w:val="clear" w:color="auto" w:fill="FFFFFF"/>
                <w:vertAlign w:val="superscript"/>
                <w:lang w:eastAsia="en-US"/>
              </w:rPr>
              <w:t>ФИО</w:t>
            </w:r>
            <w:r w:rsidRPr="00C56759">
              <w:rPr>
                <w:rFonts w:ascii="Tahoma" w:eastAsia="Calibri" w:hAnsi="Tahoma" w:cs="Times New Roman"/>
                <w:color w:val="auto"/>
                <w:sz w:val="20"/>
                <w:szCs w:val="20"/>
                <w:shd w:val="clear" w:color="auto" w:fill="FFFFFF"/>
                <w:vertAlign w:val="superscript"/>
                <w:lang w:eastAsia="en-US"/>
              </w:rPr>
              <w:t>)</w:t>
            </w:r>
          </w:p>
        </w:tc>
        <w:tc>
          <w:tcPr>
            <w:tcW w:w="30" w:type="dxa"/>
            <w:tcBorders>
              <w:top w:val="single" w:sz="4" w:space="0" w:color="auto"/>
              <w:bottom w:val="single" w:sz="4" w:space="0" w:color="auto"/>
            </w:tcBorders>
            <w:tcMar>
              <w:top w:w="0" w:type="dxa"/>
              <w:left w:w="0" w:type="dxa"/>
              <w:bottom w:w="0" w:type="dxa"/>
              <w:right w:w="28" w:type="dxa"/>
            </w:tcMar>
          </w:tcPr>
          <w:p w14:paraId="5FE19307" w14:textId="77777777" w:rsidR="00851914" w:rsidRPr="00C56759" w:rsidRDefault="00851914" w:rsidP="00851914">
            <w:pPr>
              <w:spacing w:line="0" w:lineRule="atLeast"/>
              <w:jc w:val="center"/>
              <w:rPr>
                <w:rFonts w:ascii="Tahoma" w:eastAsia="Calibri" w:hAnsi="Tahoma" w:cs="Times New Roman"/>
                <w:color w:val="auto"/>
                <w:sz w:val="20"/>
                <w:szCs w:val="20"/>
                <w:shd w:val="clear" w:color="auto" w:fill="FFFFFF"/>
                <w:vertAlign w:val="superscript"/>
                <w:lang w:eastAsia="en-US"/>
              </w:rPr>
            </w:pPr>
          </w:p>
        </w:tc>
        <w:tc>
          <w:tcPr>
            <w:tcW w:w="3098" w:type="dxa"/>
            <w:tcMar>
              <w:top w:w="0" w:type="dxa"/>
              <w:left w:w="0" w:type="dxa"/>
              <w:bottom w:w="0" w:type="dxa"/>
              <w:right w:w="28" w:type="dxa"/>
            </w:tcMar>
          </w:tcPr>
          <w:p w14:paraId="6BD264AF" w14:textId="77777777" w:rsidR="00851914" w:rsidRPr="00C56759" w:rsidRDefault="00851914" w:rsidP="00851914">
            <w:pPr>
              <w:spacing w:line="0" w:lineRule="atLeast"/>
              <w:jc w:val="center"/>
              <w:rPr>
                <w:rFonts w:ascii="Tahoma" w:eastAsia="Calibri" w:hAnsi="Tahoma" w:cs="Times New Roman"/>
                <w:color w:val="auto"/>
                <w:sz w:val="20"/>
                <w:szCs w:val="20"/>
                <w:shd w:val="clear" w:color="auto" w:fill="FFFFFF"/>
                <w:vertAlign w:val="superscript"/>
                <w:lang w:eastAsia="en-US"/>
              </w:rPr>
            </w:pPr>
          </w:p>
        </w:tc>
        <w:tc>
          <w:tcPr>
            <w:tcW w:w="1782" w:type="dxa"/>
            <w:tcBorders>
              <w:top w:val="single" w:sz="4" w:space="0" w:color="auto"/>
              <w:bottom w:val="single" w:sz="4" w:space="0" w:color="auto"/>
            </w:tcBorders>
            <w:tcMar>
              <w:top w:w="0" w:type="dxa"/>
              <w:left w:w="0" w:type="dxa"/>
              <w:bottom w:w="0" w:type="dxa"/>
              <w:right w:w="28" w:type="dxa"/>
            </w:tcMar>
          </w:tcPr>
          <w:p w14:paraId="016D720F" w14:textId="5AB70302" w:rsidR="00851914" w:rsidRPr="00C56759" w:rsidRDefault="00851914" w:rsidP="0060697E">
            <w:pPr>
              <w:spacing w:line="0" w:lineRule="atLeast"/>
              <w:jc w:val="center"/>
              <w:rPr>
                <w:rFonts w:ascii="Tahoma" w:eastAsia="Calibri" w:hAnsi="Tahoma" w:cs="Times New Roman"/>
                <w:color w:val="auto"/>
                <w:sz w:val="20"/>
                <w:szCs w:val="20"/>
                <w:shd w:val="clear" w:color="auto" w:fill="FFFFFF"/>
                <w:vertAlign w:val="superscript"/>
                <w:lang w:eastAsia="en-US"/>
              </w:rPr>
            </w:pPr>
            <w:r w:rsidRPr="00C56759">
              <w:rPr>
                <w:rFonts w:ascii="Tahoma" w:eastAsia="Calibri" w:hAnsi="Tahoma" w:cs="Times New Roman"/>
                <w:color w:val="auto"/>
                <w:sz w:val="20"/>
                <w:szCs w:val="20"/>
                <w:shd w:val="clear" w:color="auto" w:fill="FFFFFF"/>
                <w:vertAlign w:val="superscript"/>
                <w:lang w:eastAsia="en-US"/>
              </w:rPr>
              <w:t>(</w:t>
            </w:r>
            <w:r w:rsidR="0060697E">
              <w:rPr>
                <w:rFonts w:ascii="Tahoma" w:eastAsia="Calibri" w:hAnsi="Tahoma" w:cs="Times New Roman"/>
                <w:color w:val="auto"/>
                <w:sz w:val="20"/>
                <w:szCs w:val="20"/>
                <w:shd w:val="clear" w:color="auto" w:fill="FFFFFF"/>
                <w:vertAlign w:val="superscript"/>
                <w:lang w:eastAsia="en-US"/>
              </w:rPr>
              <w:t>место подписи</w:t>
            </w:r>
            <w:r w:rsidRPr="00C56759">
              <w:rPr>
                <w:rFonts w:ascii="Tahoma" w:eastAsia="Calibri" w:hAnsi="Tahoma" w:cs="Times New Roman"/>
                <w:color w:val="auto"/>
                <w:sz w:val="20"/>
                <w:szCs w:val="20"/>
                <w:shd w:val="clear" w:color="auto" w:fill="FFFFFF"/>
                <w:vertAlign w:val="superscript"/>
                <w:lang w:eastAsia="en-US"/>
              </w:rPr>
              <w:t>)</w:t>
            </w:r>
          </w:p>
        </w:tc>
        <w:tc>
          <w:tcPr>
            <w:tcW w:w="93" w:type="dxa"/>
            <w:tcMar>
              <w:top w:w="0" w:type="dxa"/>
              <w:left w:w="0" w:type="dxa"/>
              <w:bottom w:w="0" w:type="dxa"/>
              <w:right w:w="28" w:type="dxa"/>
            </w:tcMar>
          </w:tcPr>
          <w:p w14:paraId="5EBD4CE4" w14:textId="77777777" w:rsidR="00851914" w:rsidRPr="00C56759" w:rsidRDefault="00851914" w:rsidP="00851914">
            <w:pPr>
              <w:spacing w:line="0" w:lineRule="atLeast"/>
              <w:jc w:val="center"/>
              <w:rPr>
                <w:rFonts w:ascii="Tahoma" w:eastAsia="Calibri" w:hAnsi="Tahoma" w:cs="Times New Roman"/>
                <w:color w:val="auto"/>
                <w:sz w:val="20"/>
                <w:szCs w:val="20"/>
                <w:shd w:val="clear" w:color="auto" w:fill="FFFFFF"/>
                <w:vertAlign w:val="superscript"/>
                <w:lang w:eastAsia="en-US"/>
              </w:rPr>
            </w:pPr>
          </w:p>
        </w:tc>
        <w:tc>
          <w:tcPr>
            <w:tcW w:w="984" w:type="dxa"/>
            <w:tcMar>
              <w:top w:w="0" w:type="dxa"/>
              <w:left w:w="0" w:type="dxa"/>
              <w:bottom w:w="0" w:type="dxa"/>
            </w:tcMar>
          </w:tcPr>
          <w:p w14:paraId="1F3B9D73" w14:textId="36E7D64B" w:rsidR="00851914" w:rsidRPr="00C56759" w:rsidRDefault="00851914" w:rsidP="0060697E">
            <w:pPr>
              <w:spacing w:line="0" w:lineRule="atLeast"/>
              <w:jc w:val="center"/>
              <w:rPr>
                <w:rFonts w:ascii="Tahoma" w:eastAsia="Calibri" w:hAnsi="Tahoma" w:cs="Times New Roman"/>
                <w:color w:val="auto"/>
                <w:sz w:val="20"/>
                <w:szCs w:val="20"/>
                <w:shd w:val="clear" w:color="auto" w:fill="FFFFFF"/>
                <w:vertAlign w:val="superscript"/>
                <w:lang w:eastAsia="en-US"/>
              </w:rPr>
            </w:pPr>
            <w:r w:rsidRPr="00C56759">
              <w:rPr>
                <w:rFonts w:ascii="Tahoma" w:eastAsia="Calibri" w:hAnsi="Tahoma" w:cs="Times New Roman"/>
                <w:color w:val="auto"/>
                <w:sz w:val="20"/>
                <w:szCs w:val="20"/>
                <w:shd w:val="clear" w:color="auto" w:fill="FFFFFF"/>
                <w:vertAlign w:val="superscript"/>
                <w:lang w:eastAsia="en-US"/>
              </w:rPr>
              <w:t>(</w:t>
            </w:r>
            <w:r w:rsidR="0060697E">
              <w:rPr>
                <w:rFonts w:ascii="Tahoma" w:eastAsia="Calibri" w:hAnsi="Tahoma" w:cs="Times New Roman"/>
                <w:color w:val="auto"/>
                <w:sz w:val="20"/>
                <w:szCs w:val="20"/>
                <w:shd w:val="clear" w:color="auto" w:fill="FFFFFF"/>
                <w:vertAlign w:val="superscript"/>
                <w:lang w:eastAsia="en-US"/>
              </w:rPr>
              <w:t>ФИО</w:t>
            </w:r>
            <w:r w:rsidR="00AD5CCD">
              <w:rPr>
                <w:rFonts w:ascii="Tahoma" w:eastAsia="Calibri" w:hAnsi="Tahoma" w:cs="Times New Roman"/>
                <w:color w:val="auto"/>
                <w:sz w:val="20"/>
                <w:szCs w:val="20"/>
                <w:shd w:val="clear" w:color="auto" w:fill="FFFFFF"/>
                <w:vertAlign w:val="superscript"/>
                <w:lang w:eastAsia="en-US"/>
              </w:rPr>
              <w:t>e</w:t>
            </w:r>
            <w:r w:rsidRPr="00C56759">
              <w:rPr>
                <w:rFonts w:ascii="Tahoma" w:eastAsia="Calibri" w:hAnsi="Tahoma" w:cs="Times New Roman"/>
                <w:color w:val="auto"/>
                <w:sz w:val="20"/>
                <w:szCs w:val="20"/>
                <w:shd w:val="clear" w:color="auto" w:fill="FFFFFF"/>
                <w:vertAlign w:val="superscript"/>
                <w:lang w:eastAsia="en-US"/>
              </w:rPr>
              <w:t>)</w:t>
            </w:r>
          </w:p>
        </w:tc>
        <w:tc>
          <w:tcPr>
            <w:tcW w:w="12" w:type="dxa"/>
            <w:tcMar>
              <w:top w:w="0" w:type="dxa"/>
              <w:left w:w="0" w:type="dxa"/>
              <w:bottom w:w="0" w:type="dxa"/>
            </w:tcMar>
          </w:tcPr>
          <w:p w14:paraId="4D1402D1" w14:textId="77777777" w:rsidR="00851914" w:rsidRPr="00BA1358" w:rsidRDefault="00851914" w:rsidP="00851914">
            <w:pPr>
              <w:spacing w:line="0" w:lineRule="atLeast"/>
              <w:jc w:val="center"/>
              <w:rPr>
                <w:rFonts w:ascii="Tahoma" w:eastAsia="Calibri" w:hAnsi="Tahoma" w:cs="Times New Roman"/>
                <w:color w:val="auto"/>
                <w:shd w:val="clear" w:color="auto" w:fill="FFFFFF"/>
                <w:vertAlign w:val="superscript"/>
                <w:lang w:eastAsia="en-US"/>
              </w:rPr>
            </w:pPr>
          </w:p>
        </w:tc>
      </w:tr>
    </w:tbl>
    <w:p w14:paraId="5B369E72" w14:textId="77777777" w:rsidR="00C56759" w:rsidRDefault="00C56759" w:rsidP="00AD5CCD">
      <w:pPr>
        <w:spacing w:line="0" w:lineRule="atLeast"/>
        <w:rPr>
          <w:rFonts w:ascii="Tahoma" w:hAnsi="Tahoma" w:cs="Tahoma"/>
          <w:sz w:val="20"/>
          <w:szCs w:val="20"/>
        </w:rPr>
      </w:pPr>
    </w:p>
    <w:sectPr w:rsidR="00C56759" w:rsidSect="00C56759">
      <w:pgSz w:w="11906" w:h="16838" w:code="9"/>
      <w:pgMar w:top="907" w:right="907" w:bottom="907" w:left="907"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62567" w14:textId="77777777" w:rsidR="003176A0" w:rsidRDefault="003176A0" w:rsidP="00B96B81">
      <w:r>
        <w:separator/>
      </w:r>
    </w:p>
  </w:endnote>
  <w:endnote w:type="continuationSeparator" w:id="0">
    <w:p w14:paraId="656F542D" w14:textId="77777777" w:rsidR="003176A0" w:rsidRDefault="003176A0" w:rsidP="00B9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Roman CYR">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avid">
    <w:charset w:val="B1"/>
    <w:family w:val="swiss"/>
    <w:pitch w:val="variable"/>
    <w:sig w:usb0="00000801" w:usb1="00000000" w:usb2="00000000" w:usb3="00000000" w:csb0="00000020" w:csb1="00000000"/>
  </w:font>
  <w:font w:name="Google 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5387A" w14:textId="77777777" w:rsidR="003176A0" w:rsidRDefault="003176A0" w:rsidP="00B96B81">
      <w:r>
        <w:separator/>
      </w:r>
    </w:p>
  </w:footnote>
  <w:footnote w:type="continuationSeparator" w:id="0">
    <w:p w14:paraId="16702038" w14:textId="77777777" w:rsidR="003176A0" w:rsidRDefault="003176A0" w:rsidP="00B96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pStyle w:val="Heading3"/>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egacy w:legacy="1" w:legacySpace="0" w:legacyIndent="708"/>
      <w:lvlJc w:val="left"/>
      <w:pPr>
        <w:ind w:left="708" w:hanging="708"/>
      </w:pPr>
      <w:rPr>
        <w:rFonts w:cs="Times New Roman"/>
      </w:rPr>
    </w:lvl>
    <w:lvl w:ilvl="4">
      <w:start w:val="1"/>
      <w:numFmt w:val="decimal"/>
      <w:pStyle w:val="Heading5"/>
      <w:lvlText w:val="%1.%2.%3.%4.%5."/>
      <w:legacy w:legacy="1" w:legacySpace="0" w:legacyIndent="708"/>
      <w:lvlJc w:val="left"/>
      <w:pPr>
        <w:ind w:left="1416" w:hanging="708"/>
      </w:pPr>
      <w:rPr>
        <w:rFonts w:cs="Times New Roman"/>
      </w:rPr>
    </w:lvl>
    <w:lvl w:ilvl="5">
      <w:start w:val="1"/>
      <w:numFmt w:val="decimal"/>
      <w:pStyle w:val="Heading6"/>
      <w:lvlText w:val="%1.%2.%3.%4.%5.%6."/>
      <w:legacy w:legacy="1" w:legacySpace="0" w:legacyIndent="708"/>
      <w:lvlJc w:val="left"/>
      <w:pPr>
        <w:ind w:left="2124" w:hanging="708"/>
      </w:pPr>
      <w:rPr>
        <w:rFonts w:cs="Times New Roman"/>
      </w:rPr>
    </w:lvl>
    <w:lvl w:ilvl="6">
      <w:start w:val="1"/>
      <w:numFmt w:val="decimal"/>
      <w:pStyle w:val="Heading7"/>
      <w:lvlText w:val="%1.%2.%3.%4.%5.%6.%7."/>
      <w:legacy w:legacy="1" w:legacySpace="0" w:legacyIndent="708"/>
      <w:lvlJc w:val="left"/>
      <w:pPr>
        <w:ind w:left="2832" w:hanging="708"/>
      </w:pPr>
      <w:rPr>
        <w:rFonts w:cs="Times New Roman"/>
      </w:rPr>
    </w:lvl>
    <w:lvl w:ilvl="7">
      <w:start w:val="1"/>
      <w:numFmt w:val="decimal"/>
      <w:pStyle w:val="Heading8"/>
      <w:lvlText w:val="%1.%2.%3.%4.%5.%6.%7.%8."/>
      <w:legacy w:legacy="1" w:legacySpace="0" w:legacyIndent="708"/>
      <w:lvlJc w:val="left"/>
      <w:pPr>
        <w:ind w:left="3540" w:hanging="708"/>
      </w:pPr>
      <w:rPr>
        <w:rFonts w:cs="Times New Roman"/>
      </w:rPr>
    </w:lvl>
    <w:lvl w:ilvl="8">
      <w:start w:val="1"/>
      <w:numFmt w:val="decimal"/>
      <w:pStyle w:val="Heading9"/>
      <w:lvlText w:val="%1.%2.%3.%4.%5.%6.%7.%8.%9."/>
      <w:legacy w:legacy="1" w:legacySpace="0" w:legacyIndent="708"/>
      <w:lvlJc w:val="left"/>
      <w:pPr>
        <w:ind w:left="4248" w:hanging="708"/>
      </w:pPr>
      <w:rPr>
        <w:rFonts w:cs="Times New Roman"/>
      </w:rPr>
    </w:lvl>
  </w:abstractNum>
  <w:abstractNum w:abstractNumId="1" w15:restartNumberingAfterBreak="0">
    <w:nsid w:val="014D136B"/>
    <w:multiLevelType w:val="multilevel"/>
    <w:tmpl w:val="5D922E2C"/>
    <w:lvl w:ilvl="0">
      <w:start w:val="5"/>
      <w:numFmt w:val="decimal"/>
      <w:lvlText w:val="%1."/>
      <w:lvlJc w:val="left"/>
      <w:pPr>
        <w:ind w:left="384" w:hanging="384"/>
      </w:pPr>
      <w:rPr>
        <w:rFonts w:hint="default"/>
        <w:b/>
      </w:rPr>
    </w:lvl>
    <w:lvl w:ilvl="1">
      <w:start w:val="1"/>
      <w:numFmt w:val="decimal"/>
      <w:lvlText w:val="%1.%2."/>
      <w:lvlJc w:val="left"/>
      <w:pPr>
        <w:ind w:left="780" w:hanging="720"/>
      </w:pPr>
      <w:rPr>
        <w:rFonts w:hint="default"/>
        <w:b/>
      </w:rPr>
    </w:lvl>
    <w:lvl w:ilvl="2">
      <w:start w:val="1"/>
      <w:numFmt w:val="decimal"/>
      <w:lvlText w:val="%1.%2.%3."/>
      <w:lvlJc w:val="left"/>
      <w:pPr>
        <w:ind w:left="840" w:hanging="720"/>
      </w:pPr>
      <w:rPr>
        <w:rFonts w:hint="default"/>
        <w:b/>
      </w:rPr>
    </w:lvl>
    <w:lvl w:ilvl="3">
      <w:start w:val="1"/>
      <w:numFmt w:val="decimal"/>
      <w:lvlText w:val="%1.%2.%3.%4."/>
      <w:lvlJc w:val="left"/>
      <w:pPr>
        <w:ind w:left="1260" w:hanging="108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220" w:hanging="1800"/>
      </w:pPr>
      <w:rPr>
        <w:rFonts w:hint="default"/>
        <w:b/>
      </w:rPr>
    </w:lvl>
    <w:lvl w:ilvl="8">
      <w:start w:val="1"/>
      <w:numFmt w:val="decimal"/>
      <w:lvlText w:val="%1.%2.%3.%4.%5.%6.%7.%8.%9."/>
      <w:lvlJc w:val="left"/>
      <w:pPr>
        <w:ind w:left="2640" w:hanging="2160"/>
      </w:pPr>
      <w:rPr>
        <w:rFonts w:hint="default"/>
        <w:b/>
      </w:rPr>
    </w:lvl>
  </w:abstractNum>
  <w:abstractNum w:abstractNumId="2"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2219FC"/>
    <w:multiLevelType w:val="multilevel"/>
    <w:tmpl w:val="05B2F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9613AC"/>
    <w:multiLevelType w:val="multilevel"/>
    <w:tmpl w:val="97A07D4E"/>
    <w:lvl w:ilvl="0">
      <w:start w:val="1"/>
      <w:numFmt w:val="bullet"/>
      <w:lvlText w:val=""/>
      <w:lvlJc w:val="left"/>
      <w:pPr>
        <w:ind w:left="360" w:hanging="36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882697D"/>
    <w:multiLevelType w:val="hybridMultilevel"/>
    <w:tmpl w:val="74242278"/>
    <w:lvl w:ilvl="0" w:tplc="E2D80348">
      <w:start w:val="1"/>
      <w:numFmt w:val="bullet"/>
      <w:lvlText w:val="-"/>
      <w:lvlJc w:val="left"/>
      <w:pPr>
        <w:ind w:left="1440" w:hanging="360"/>
      </w:pPr>
      <w:rPr>
        <w:rFonts w:ascii="Times New Roman" w:hAnsi="Times New Roman" w:hint="default"/>
      </w:rPr>
    </w:lvl>
    <w:lvl w:ilvl="1" w:tplc="C60C5A30">
      <w:numFmt w:val="bullet"/>
      <w:lvlText w:val="—"/>
      <w:lvlJc w:val="left"/>
      <w:pPr>
        <w:ind w:left="2160" w:hanging="360"/>
      </w:pPr>
      <w:rPr>
        <w:rFonts w:ascii="Tahoma" w:eastAsia="Times New Roman" w:hAnsi="Tahoma" w:cs="Tahoma"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E6407C6"/>
    <w:multiLevelType w:val="multilevel"/>
    <w:tmpl w:val="17580BD0"/>
    <w:lvl w:ilvl="0">
      <w:start w:val="6"/>
      <w:numFmt w:val="decimal"/>
      <w:lvlText w:val="%1."/>
      <w:lvlJc w:val="left"/>
      <w:pPr>
        <w:ind w:left="585" w:hanging="585"/>
      </w:pPr>
      <w:rPr>
        <w:rFonts w:hint="default"/>
        <w:b/>
        <w:color w:val="auto"/>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7" w15:restartNumberingAfterBreak="0">
    <w:nsid w:val="25380A97"/>
    <w:multiLevelType w:val="multilevel"/>
    <w:tmpl w:val="05644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5144C0"/>
    <w:multiLevelType w:val="multilevel"/>
    <w:tmpl w:val="842AD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Times New Roman" w:hAnsi="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Subtitle"/>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10" w15:restartNumberingAfterBreak="0">
    <w:nsid w:val="2D124714"/>
    <w:multiLevelType w:val="hybridMultilevel"/>
    <w:tmpl w:val="DAE66628"/>
    <w:lvl w:ilvl="0" w:tplc="8844203A">
      <w:start w:val="1"/>
      <w:numFmt w:val="decimal"/>
      <w:pStyle w:val="Heading1"/>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319A22AF"/>
    <w:multiLevelType w:val="multilevel"/>
    <w:tmpl w:val="967A74B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B0E5854"/>
    <w:multiLevelType w:val="multilevel"/>
    <w:tmpl w:val="B46C365A"/>
    <w:lvl w:ilvl="0">
      <w:start w:val="1"/>
      <w:numFmt w:val="bullet"/>
      <w:lvlText w:val=""/>
      <w:lvlJc w:val="left"/>
      <w:pPr>
        <w:ind w:left="360" w:hanging="36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BD757CB"/>
    <w:multiLevelType w:val="hybridMultilevel"/>
    <w:tmpl w:val="E5CA1F30"/>
    <w:lvl w:ilvl="0" w:tplc="FA5EAE60">
      <w:start w:val="1"/>
      <w:numFmt w:val="decimal"/>
      <w:lvlText w:val="7.%1."/>
      <w:lvlJc w:val="left"/>
      <w:pPr>
        <w:ind w:left="1287" w:hanging="360"/>
      </w:pPr>
      <w:rPr>
        <w:rFonts w:ascii="Tahoma" w:hAnsi="Tahoma" w:cs="Tahoma"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4" w15:restartNumberingAfterBreak="0">
    <w:nsid w:val="3EFC1AE2"/>
    <w:multiLevelType w:val="hybridMultilevel"/>
    <w:tmpl w:val="B6AA1064"/>
    <w:lvl w:ilvl="0" w:tplc="E2D80348">
      <w:start w:val="1"/>
      <w:numFmt w:val="bullet"/>
      <w:lvlText w:val="-"/>
      <w:lvlJc w:val="left"/>
      <w:pPr>
        <w:ind w:left="1440" w:hanging="360"/>
      </w:pPr>
      <w:rPr>
        <w:rFonts w:ascii="Times New Roman" w:hAnsi="Times New Roman" w:hint="default"/>
      </w:rPr>
    </w:lvl>
    <w:lvl w:ilvl="1" w:tplc="08090001">
      <w:start w:val="1"/>
      <w:numFmt w:val="bullet"/>
      <w:lvlText w:val=""/>
      <w:lvlJc w:val="left"/>
      <w:pPr>
        <w:ind w:left="2160" w:hanging="360"/>
      </w:pPr>
      <w:rPr>
        <w:rFonts w:ascii="Symbol" w:hAnsi="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F4614FC"/>
    <w:multiLevelType w:val="multilevel"/>
    <w:tmpl w:val="53E60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Times New Roman" w:hAnsi="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74350"/>
    <w:multiLevelType w:val="hybridMultilevel"/>
    <w:tmpl w:val="93C8DF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E93980"/>
    <w:multiLevelType w:val="hybridMultilevel"/>
    <w:tmpl w:val="2D546BFC"/>
    <w:lvl w:ilvl="0" w:tplc="18C47DAE">
      <w:start w:val="1"/>
      <w:numFmt w:val="bullet"/>
      <w:lvlText w:val="•"/>
      <w:lvlJc w:val="left"/>
      <w:pPr>
        <w:tabs>
          <w:tab w:val="num" w:pos="720"/>
        </w:tabs>
        <w:ind w:left="720" w:hanging="360"/>
      </w:pPr>
      <w:rPr>
        <w:rFonts w:ascii="Arial" w:hAnsi="Arial" w:hint="default"/>
      </w:rPr>
    </w:lvl>
    <w:lvl w:ilvl="1" w:tplc="1E2C0670" w:tentative="1">
      <w:start w:val="1"/>
      <w:numFmt w:val="bullet"/>
      <w:lvlText w:val="•"/>
      <w:lvlJc w:val="left"/>
      <w:pPr>
        <w:tabs>
          <w:tab w:val="num" w:pos="1440"/>
        </w:tabs>
        <w:ind w:left="1440" w:hanging="360"/>
      </w:pPr>
      <w:rPr>
        <w:rFonts w:ascii="Arial" w:hAnsi="Arial" w:hint="default"/>
      </w:rPr>
    </w:lvl>
    <w:lvl w:ilvl="2" w:tplc="56848582" w:tentative="1">
      <w:start w:val="1"/>
      <w:numFmt w:val="bullet"/>
      <w:lvlText w:val="•"/>
      <w:lvlJc w:val="left"/>
      <w:pPr>
        <w:tabs>
          <w:tab w:val="num" w:pos="2160"/>
        </w:tabs>
        <w:ind w:left="2160" w:hanging="360"/>
      </w:pPr>
      <w:rPr>
        <w:rFonts w:ascii="Arial" w:hAnsi="Arial" w:hint="default"/>
      </w:rPr>
    </w:lvl>
    <w:lvl w:ilvl="3" w:tplc="5274A2DA" w:tentative="1">
      <w:start w:val="1"/>
      <w:numFmt w:val="bullet"/>
      <w:lvlText w:val="•"/>
      <w:lvlJc w:val="left"/>
      <w:pPr>
        <w:tabs>
          <w:tab w:val="num" w:pos="2880"/>
        </w:tabs>
        <w:ind w:left="2880" w:hanging="360"/>
      </w:pPr>
      <w:rPr>
        <w:rFonts w:ascii="Arial" w:hAnsi="Arial" w:hint="default"/>
      </w:rPr>
    </w:lvl>
    <w:lvl w:ilvl="4" w:tplc="22F8011C" w:tentative="1">
      <w:start w:val="1"/>
      <w:numFmt w:val="bullet"/>
      <w:lvlText w:val="•"/>
      <w:lvlJc w:val="left"/>
      <w:pPr>
        <w:tabs>
          <w:tab w:val="num" w:pos="3600"/>
        </w:tabs>
        <w:ind w:left="3600" w:hanging="360"/>
      </w:pPr>
      <w:rPr>
        <w:rFonts w:ascii="Arial" w:hAnsi="Arial" w:hint="default"/>
      </w:rPr>
    </w:lvl>
    <w:lvl w:ilvl="5" w:tplc="03648180" w:tentative="1">
      <w:start w:val="1"/>
      <w:numFmt w:val="bullet"/>
      <w:lvlText w:val="•"/>
      <w:lvlJc w:val="left"/>
      <w:pPr>
        <w:tabs>
          <w:tab w:val="num" w:pos="4320"/>
        </w:tabs>
        <w:ind w:left="4320" w:hanging="360"/>
      </w:pPr>
      <w:rPr>
        <w:rFonts w:ascii="Arial" w:hAnsi="Arial" w:hint="default"/>
      </w:rPr>
    </w:lvl>
    <w:lvl w:ilvl="6" w:tplc="B1D0EB46" w:tentative="1">
      <w:start w:val="1"/>
      <w:numFmt w:val="bullet"/>
      <w:lvlText w:val="•"/>
      <w:lvlJc w:val="left"/>
      <w:pPr>
        <w:tabs>
          <w:tab w:val="num" w:pos="5040"/>
        </w:tabs>
        <w:ind w:left="5040" w:hanging="360"/>
      </w:pPr>
      <w:rPr>
        <w:rFonts w:ascii="Arial" w:hAnsi="Arial" w:hint="default"/>
      </w:rPr>
    </w:lvl>
    <w:lvl w:ilvl="7" w:tplc="728848FA" w:tentative="1">
      <w:start w:val="1"/>
      <w:numFmt w:val="bullet"/>
      <w:lvlText w:val="•"/>
      <w:lvlJc w:val="left"/>
      <w:pPr>
        <w:tabs>
          <w:tab w:val="num" w:pos="5760"/>
        </w:tabs>
        <w:ind w:left="5760" w:hanging="360"/>
      </w:pPr>
      <w:rPr>
        <w:rFonts w:ascii="Arial" w:hAnsi="Arial" w:hint="default"/>
      </w:rPr>
    </w:lvl>
    <w:lvl w:ilvl="8" w:tplc="EFBED6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FA0455"/>
    <w:multiLevelType w:val="multilevel"/>
    <w:tmpl w:val="D1AE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A33784"/>
    <w:multiLevelType w:val="multilevel"/>
    <w:tmpl w:val="ED86B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071E11"/>
    <w:multiLevelType w:val="hybridMultilevel"/>
    <w:tmpl w:val="1FEC030A"/>
    <w:lvl w:ilvl="0" w:tplc="2EAE486E">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C520C"/>
    <w:multiLevelType w:val="multilevel"/>
    <w:tmpl w:val="B46C365A"/>
    <w:lvl w:ilvl="0">
      <w:start w:val="1"/>
      <w:numFmt w:val="bullet"/>
      <w:lvlText w:val=""/>
      <w:lvlJc w:val="left"/>
      <w:pPr>
        <w:ind w:left="360" w:hanging="36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CD008B6"/>
    <w:multiLevelType w:val="multilevel"/>
    <w:tmpl w:val="97A07D4E"/>
    <w:lvl w:ilvl="0">
      <w:start w:val="1"/>
      <w:numFmt w:val="bullet"/>
      <w:lvlText w:val=""/>
      <w:lvlJc w:val="left"/>
      <w:pPr>
        <w:ind w:left="360" w:hanging="36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D62737B"/>
    <w:multiLevelType w:val="multilevel"/>
    <w:tmpl w:val="FFCCF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5005E4"/>
    <w:multiLevelType w:val="hybridMultilevel"/>
    <w:tmpl w:val="B936D01C"/>
    <w:lvl w:ilvl="0" w:tplc="B8DC660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17D25"/>
    <w:multiLevelType w:val="hybridMultilevel"/>
    <w:tmpl w:val="8604C742"/>
    <w:lvl w:ilvl="0" w:tplc="AA64688E">
      <w:start w:val="1"/>
      <w:numFmt w:val="decimal"/>
      <w:lvlText w:val="%1."/>
      <w:lvlJc w:val="left"/>
      <w:pPr>
        <w:tabs>
          <w:tab w:val="num" w:pos="720"/>
        </w:tabs>
        <w:ind w:left="720" w:hanging="360"/>
      </w:pPr>
    </w:lvl>
    <w:lvl w:ilvl="1" w:tplc="99B2B37E" w:tentative="1">
      <w:start w:val="1"/>
      <w:numFmt w:val="decimal"/>
      <w:lvlText w:val="%2."/>
      <w:lvlJc w:val="left"/>
      <w:pPr>
        <w:tabs>
          <w:tab w:val="num" w:pos="1440"/>
        </w:tabs>
        <w:ind w:left="1440" w:hanging="360"/>
      </w:pPr>
    </w:lvl>
    <w:lvl w:ilvl="2" w:tplc="93383BDC" w:tentative="1">
      <w:start w:val="1"/>
      <w:numFmt w:val="decimal"/>
      <w:lvlText w:val="%3."/>
      <w:lvlJc w:val="left"/>
      <w:pPr>
        <w:tabs>
          <w:tab w:val="num" w:pos="2160"/>
        </w:tabs>
        <w:ind w:left="2160" w:hanging="360"/>
      </w:pPr>
    </w:lvl>
    <w:lvl w:ilvl="3" w:tplc="BBD20906" w:tentative="1">
      <w:start w:val="1"/>
      <w:numFmt w:val="decimal"/>
      <w:lvlText w:val="%4."/>
      <w:lvlJc w:val="left"/>
      <w:pPr>
        <w:tabs>
          <w:tab w:val="num" w:pos="2880"/>
        </w:tabs>
        <w:ind w:left="2880" w:hanging="360"/>
      </w:pPr>
    </w:lvl>
    <w:lvl w:ilvl="4" w:tplc="96720CFA" w:tentative="1">
      <w:start w:val="1"/>
      <w:numFmt w:val="decimal"/>
      <w:lvlText w:val="%5."/>
      <w:lvlJc w:val="left"/>
      <w:pPr>
        <w:tabs>
          <w:tab w:val="num" w:pos="3600"/>
        </w:tabs>
        <w:ind w:left="3600" w:hanging="360"/>
      </w:pPr>
    </w:lvl>
    <w:lvl w:ilvl="5" w:tplc="47FE35C6" w:tentative="1">
      <w:start w:val="1"/>
      <w:numFmt w:val="decimal"/>
      <w:lvlText w:val="%6."/>
      <w:lvlJc w:val="left"/>
      <w:pPr>
        <w:tabs>
          <w:tab w:val="num" w:pos="4320"/>
        </w:tabs>
        <w:ind w:left="4320" w:hanging="360"/>
      </w:pPr>
    </w:lvl>
    <w:lvl w:ilvl="6" w:tplc="59686BDE" w:tentative="1">
      <w:start w:val="1"/>
      <w:numFmt w:val="decimal"/>
      <w:lvlText w:val="%7."/>
      <w:lvlJc w:val="left"/>
      <w:pPr>
        <w:tabs>
          <w:tab w:val="num" w:pos="5040"/>
        </w:tabs>
        <w:ind w:left="5040" w:hanging="360"/>
      </w:pPr>
    </w:lvl>
    <w:lvl w:ilvl="7" w:tplc="8996D064" w:tentative="1">
      <w:start w:val="1"/>
      <w:numFmt w:val="decimal"/>
      <w:lvlText w:val="%8."/>
      <w:lvlJc w:val="left"/>
      <w:pPr>
        <w:tabs>
          <w:tab w:val="num" w:pos="5760"/>
        </w:tabs>
        <w:ind w:left="5760" w:hanging="360"/>
      </w:pPr>
    </w:lvl>
    <w:lvl w:ilvl="8" w:tplc="4300C308" w:tentative="1">
      <w:start w:val="1"/>
      <w:numFmt w:val="decimal"/>
      <w:lvlText w:val="%9."/>
      <w:lvlJc w:val="left"/>
      <w:pPr>
        <w:tabs>
          <w:tab w:val="num" w:pos="6480"/>
        </w:tabs>
        <w:ind w:left="6480" w:hanging="360"/>
      </w:pPr>
    </w:lvl>
  </w:abstractNum>
  <w:abstractNum w:abstractNumId="26" w15:restartNumberingAfterBreak="0">
    <w:nsid w:val="56BA5D1A"/>
    <w:multiLevelType w:val="multilevel"/>
    <w:tmpl w:val="E0769582"/>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90D0506"/>
    <w:multiLevelType w:val="multilevel"/>
    <w:tmpl w:val="B150F6D2"/>
    <w:lvl w:ilvl="0">
      <w:start w:val="1"/>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9217DDA"/>
    <w:multiLevelType w:val="hybridMultilevel"/>
    <w:tmpl w:val="D0C0D52E"/>
    <w:lvl w:ilvl="0" w:tplc="E2D80348">
      <w:start w:val="1"/>
      <w:numFmt w:val="bullet"/>
      <w:lvlText w:val="-"/>
      <w:lvlJc w:val="left"/>
      <w:pPr>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AB35B8D"/>
    <w:multiLevelType w:val="hybridMultilevel"/>
    <w:tmpl w:val="DF988BA0"/>
    <w:lvl w:ilvl="0" w:tplc="E2D80348">
      <w:start w:val="1"/>
      <w:numFmt w:val="bullet"/>
      <w:lvlText w:val="-"/>
      <w:lvlJc w:val="left"/>
      <w:pPr>
        <w:tabs>
          <w:tab w:val="num" w:pos="720"/>
        </w:tabs>
        <w:ind w:left="720" w:hanging="360"/>
      </w:pPr>
      <w:rPr>
        <w:rFonts w:ascii="Times New Roman" w:hAnsi="Times New Roman" w:hint="default"/>
      </w:rPr>
    </w:lvl>
    <w:lvl w:ilvl="1" w:tplc="1B92F380" w:tentative="1">
      <w:start w:val="1"/>
      <w:numFmt w:val="bullet"/>
      <w:lvlText w:val="-"/>
      <w:lvlJc w:val="left"/>
      <w:pPr>
        <w:tabs>
          <w:tab w:val="num" w:pos="1440"/>
        </w:tabs>
        <w:ind w:left="1440" w:hanging="360"/>
      </w:pPr>
      <w:rPr>
        <w:rFonts w:ascii="Times New Roman" w:hAnsi="Times New Roman" w:hint="default"/>
      </w:rPr>
    </w:lvl>
    <w:lvl w:ilvl="2" w:tplc="FD22AA44" w:tentative="1">
      <w:start w:val="1"/>
      <w:numFmt w:val="bullet"/>
      <w:lvlText w:val="-"/>
      <w:lvlJc w:val="left"/>
      <w:pPr>
        <w:tabs>
          <w:tab w:val="num" w:pos="2160"/>
        </w:tabs>
        <w:ind w:left="2160" w:hanging="360"/>
      </w:pPr>
      <w:rPr>
        <w:rFonts w:ascii="Times New Roman" w:hAnsi="Times New Roman" w:hint="default"/>
      </w:rPr>
    </w:lvl>
    <w:lvl w:ilvl="3" w:tplc="7DA46A7E" w:tentative="1">
      <w:start w:val="1"/>
      <w:numFmt w:val="bullet"/>
      <w:lvlText w:val="-"/>
      <w:lvlJc w:val="left"/>
      <w:pPr>
        <w:tabs>
          <w:tab w:val="num" w:pos="2880"/>
        </w:tabs>
        <w:ind w:left="2880" w:hanging="360"/>
      </w:pPr>
      <w:rPr>
        <w:rFonts w:ascii="Times New Roman" w:hAnsi="Times New Roman" w:hint="default"/>
      </w:rPr>
    </w:lvl>
    <w:lvl w:ilvl="4" w:tplc="C2142808" w:tentative="1">
      <w:start w:val="1"/>
      <w:numFmt w:val="bullet"/>
      <w:lvlText w:val="-"/>
      <w:lvlJc w:val="left"/>
      <w:pPr>
        <w:tabs>
          <w:tab w:val="num" w:pos="3600"/>
        </w:tabs>
        <w:ind w:left="3600" w:hanging="360"/>
      </w:pPr>
      <w:rPr>
        <w:rFonts w:ascii="Times New Roman" w:hAnsi="Times New Roman" w:hint="default"/>
      </w:rPr>
    </w:lvl>
    <w:lvl w:ilvl="5" w:tplc="11BA8FB4" w:tentative="1">
      <w:start w:val="1"/>
      <w:numFmt w:val="bullet"/>
      <w:lvlText w:val="-"/>
      <w:lvlJc w:val="left"/>
      <w:pPr>
        <w:tabs>
          <w:tab w:val="num" w:pos="4320"/>
        </w:tabs>
        <w:ind w:left="4320" w:hanging="360"/>
      </w:pPr>
      <w:rPr>
        <w:rFonts w:ascii="Times New Roman" w:hAnsi="Times New Roman" w:hint="default"/>
      </w:rPr>
    </w:lvl>
    <w:lvl w:ilvl="6" w:tplc="553EB0D2" w:tentative="1">
      <w:start w:val="1"/>
      <w:numFmt w:val="bullet"/>
      <w:lvlText w:val="-"/>
      <w:lvlJc w:val="left"/>
      <w:pPr>
        <w:tabs>
          <w:tab w:val="num" w:pos="5040"/>
        </w:tabs>
        <w:ind w:left="5040" w:hanging="360"/>
      </w:pPr>
      <w:rPr>
        <w:rFonts w:ascii="Times New Roman" w:hAnsi="Times New Roman" w:hint="default"/>
      </w:rPr>
    </w:lvl>
    <w:lvl w:ilvl="7" w:tplc="D92049F4" w:tentative="1">
      <w:start w:val="1"/>
      <w:numFmt w:val="bullet"/>
      <w:lvlText w:val="-"/>
      <w:lvlJc w:val="left"/>
      <w:pPr>
        <w:tabs>
          <w:tab w:val="num" w:pos="5760"/>
        </w:tabs>
        <w:ind w:left="5760" w:hanging="360"/>
      </w:pPr>
      <w:rPr>
        <w:rFonts w:ascii="Times New Roman" w:hAnsi="Times New Roman" w:hint="default"/>
      </w:rPr>
    </w:lvl>
    <w:lvl w:ilvl="8" w:tplc="845AF43A"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1E435B6"/>
    <w:multiLevelType w:val="multilevel"/>
    <w:tmpl w:val="97A07D4E"/>
    <w:lvl w:ilvl="0">
      <w:start w:val="1"/>
      <w:numFmt w:val="bullet"/>
      <w:lvlText w:val=""/>
      <w:lvlJc w:val="left"/>
      <w:pPr>
        <w:ind w:left="360" w:hanging="36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2E66257"/>
    <w:multiLevelType w:val="hybridMultilevel"/>
    <w:tmpl w:val="CCEAD1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B0D0DB2"/>
    <w:multiLevelType w:val="multilevel"/>
    <w:tmpl w:val="97A07D4E"/>
    <w:lvl w:ilvl="0">
      <w:start w:val="1"/>
      <w:numFmt w:val="bullet"/>
      <w:lvlText w:val=""/>
      <w:lvlJc w:val="left"/>
      <w:pPr>
        <w:ind w:left="360" w:hanging="36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F5A0F33"/>
    <w:multiLevelType w:val="hybridMultilevel"/>
    <w:tmpl w:val="B5A4C9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1911690"/>
    <w:multiLevelType w:val="multilevel"/>
    <w:tmpl w:val="97A07D4E"/>
    <w:lvl w:ilvl="0">
      <w:start w:val="1"/>
      <w:numFmt w:val="bullet"/>
      <w:lvlText w:val=""/>
      <w:lvlJc w:val="left"/>
      <w:pPr>
        <w:ind w:left="360" w:hanging="36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79B54DF"/>
    <w:multiLevelType w:val="hybridMultilevel"/>
    <w:tmpl w:val="A1222F68"/>
    <w:lvl w:ilvl="0" w:tplc="0FE06A8C">
      <w:start w:val="1"/>
      <w:numFmt w:val="decimal"/>
      <w:lvlText w:val="1.%1."/>
      <w:lvlJc w:val="left"/>
      <w:pPr>
        <w:ind w:left="1440" w:hanging="360"/>
      </w:pPr>
      <w:rPr>
        <w:rFonts w:ascii="Tahoma" w:hAnsi="Tahoma" w:cs="Tahoma"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7ACB20DF"/>
    <w:multiLevelType w:val="multilevel"/>
    <w:tmpl w:val="5DE0DC18"/>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
      <w:lvlJc w:val="left"/>
      <w:pPr>
        <w:tabs>
          <w:tab w:val="num" w:pos="1440"/>
        </w:tabs>
        <w:ind w:left="1440" w:hanging="360"/>
      </w:pPr>
      <w:rPr>
        <w:rFonts w:ascii="Times New Roman" w:hAnsi="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E837BB"/>
    <w:multiLevelType w:val="multilevel"/>
    <w:tmpl w:val="8B64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411DBC"/>
    <w:multiLevelType w:val="hybridMultilevel"/>
    <w:tmpl w:val="F93E81FC"/>
    <w:lvl w:ilvl="0" w:tplc="FEE08858">
      <w:start w:val="1"/>
      <w:numFmt w:val="decimal"/>
      <w:lvlText w:val="%1."/>
      <w:lvlJc w:val="left"/>
      <w:pPr>
        <w:tabs>
          <w:tab w:val="num" w:pos="720"/>
        </w:tabs>
        <w:ind w:left="720" w:hanging="360"/>
      </w:pPr>
    </w:lvl>
    <w:lvl w:ilvl="1" w:tplc="03B21112">
      <w:numFmt w:val="bullet"/>
      <w:lvlText w:val="•"/>
      <w:lvlJc w:val="left"/>
      <w:pPr>
        <w:tabs>
          <w:tab w:val="num" w:pos="1440"/>
        </w:tabs>
        <w:ind w:left="1440" w:hanging="360"/>
      </w:pPr>
      <w:rPr>
        <w:rFonts w:ascii="Arial" w:hAnsi="Arial" w:hint="default"/>
      </w:rPr>
    </w:lvl>
    <w:lvl w:ilvl="2" w:tplc="31027482" w:tentative="1">
      <w:start w:val="1"/>
      <w:numFmt w:val="decimal"/>
      <w:lvlText w:val="%3."/>
      <w:lvlJc w:val="left"/>
      <w:pPr>
        <w:tabs>
          <w:tab w:val="num" w:pos="2160"/>
        </w:tabs>
        <w:ind w:left="2160" w:hanging="360"/>
      </w:pPr>
    </w:lvl>
    <w:lvl w:ilvl="3" w:tplc="1F6E1E60" w:tentative="1">
      <w:start w:val="1"/>
      <w:numFmt w:val="decimal"/>
      <w:lvlText w:val="%4."/>
      <w:lvlJc w:val="left"/>
      <w:pPr>
        <w:tabs>
          <w:tab w:val="num" w:pos="2880"/>
        </w:tabs>
        <w:ind w:left="2880" w:hanging="360"/>
      </w:pPr>
    </w:lvl>
    <w:lvl w:ilvl="4" w:tplc="B32E81B8" w:tentative="1">
      <w:start w:val="1"/>
      <w:numFmt w:val="decimal"/>
      <w:lvlText w:val="%5."/>
      <w:lvlJc w:val="left"/>
      <w:pPr>
        <w:tabs>
          <w:tab w:val="num" w:pos="3600"/>
        </w:tabs>
        <w:ind w:left="3600" w:hanging="360"/>
      </w:pPr>
    </w:lvl>
    <w:lvl w:ilvl="5" w:tplc="0DDE605C" w:tentative="1">
      <w:start w:val="1"/>
      <w:numFmt w:val="decimal"/>
      <w:lvlText w:val="%6."/>
      <w:lvlJc w:val="left"/>
      <w:pPr>
        <w:tabs>
          <w:tab w:val="num" w:pos="4320"/>
        </w:tabs>
        <w:ind w:left="4320" w:hanging="360"/>
      </w:pPr>
    </w:lvl>
    <w:lvl w:ilvl="6" w:tplc="3940AB7A" w:tentative="1">
      <w:start w:val="1"/>
      <w:numFmt w:val="decimal"/>
      <w:lvlText w:val="%7."/>
      <w:lvlJc w:val="left"/>
      <w:pPr>
        <w:tabs>
          <w:tab w:val="num" w:pos="5040"/>
        </w:tabs>
        <w:ind w:left="5040" w:hanging="360"/>
      </w:pPr>
    </w:lvl>
    <w:lvl w:ilvl="7" w:tplc="F438965A" w:tentative="1">
      <w:start w:val="1"/>
      <w:numFmt w:val="decimal"/>
      <w:lvlText w:val="%8."/>
      <w:lvlJc w:val="left"/>
      <w:pPr>
        <w:tabs>
          <w:tab w:val="num" w:pos="5760"/>
        </w:tabs>
        <w:ind w:left="5760" w:hanging="360"/>
      </w:pPr>
    </w:lvl>
    <w:lvl w:ilvl="8" w:tplc="83721A76" w:tentative="1">
      <w:start w:val="1"/>
      <w:numFmt w:val="decimal"/>
      <w:lvlText w:val="%9."/>
      <w:lvlJc w:val="left"/>
      <w:pPr>
        <w:tabs>
          <w:tab w:val="num" w:pos="6480"/>
        </w:tabs>
        <w:ind w:left="6480" w:hanging="360"/>
      </w:pPr>
    </w:lvl>
  </w:abstractNum>
  <w:abstractNum w:abstractNumId="39" w15:restartNumberingAfterBreak="0">
    <w:nsid w:val="7C8E3776"/>
    <w:multiLevelType w:val="hybridMultilevel"/>
    <w:tmpl w:val="5CE07B38"/>
    <w:lvl w:ilvl="0" w:tplc="2C9CBFC6">
      <w:start w:val="1"/>
      <w:numFmt w:val="decimal"/>
      <w:lvlText w:val="5.%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9"/>
  </w:num>
  <w:num w:numId="4">
    <w:abstractNumId w:val="13"/>
  </w:num>
  <w:num w:numId="5">
    <w:abstractNumId w:val="2"/>
  </w:num>
  <w:num w:numId="6">
    <w:abstractNumId w:val="6"/>
  </w:num>
  <w:num w:numId="7">
    <w:abstractNumId w:val="39"/>
  </w:num>
  <w:num w:numId="8">
    <w:abstractNumId w:val="16"/>
  </w:num>
  <w:num w:numId="9">
    <w:abstractNumId w:val="1"/>
  </w:num>
  <w:num w:numId="10">
    <w:abstractNumId w:val="24"/>
  </w:num>
  <w:num w:numId="11">
    <w:abstractNumId w:val="20"/>
  </w:num>
  <w:num w:numId="12">
    <w:abstractNumId w:val="35"/>
  </w:num>
  <w:num w:numId="13">
    <w:abstractNumId w:val="36"/>
  </w:num>
  <w:num w:numId="14">
    <w:abstractNumId w:val="11"/>
  </w:num>
  <w:num w:numId="15">
    <w:abstractNumId w:val="27"/>
  </w:num>
  <w:num w:numId="16">
    <w:abstractNumId w:val="33"/>
  </w:num>
  <w:num w:numId="17">
    <w:abstractNumId w:val="37"/>
  </w:num>
  <w:num w:numId="18">
    <w:abstractNumId w:val="17"/>
  </w:num>
  <w:num w:numId="19">
    <w:abstractNumId w:val="38"/>
  </w:num>
  <w:num w:numId="20">
    <w:abstractNumId w:val="29"/>
  </w:num>
  <w:num w:numId="21">
    <w:abstractNumId w:val="25"/>
  </w:num>
  <w:num w:numId="22">
    <w:abstractNumId w:val="31"/>
  </w:num>
  <w:num w:numId="23">
    <w:abstractNumId w:val="28"/>
  </w:num>
  <w:num w:numId="24">
    <w:abstractNumId w:val="5"/>
  </w:num>
  <w:num w:numId="25">
    <w:abstractNumId w:val="30"/>
  </w:num>
  <w:num w:numId="26">
    <w:abstractNumId w:val="32"/>
  </w:num>
  <w:num w:numId="27">
    <w:abstractNumId w:val="22"/>
  </w:num>
  <w:num w:numId="28">
    <w:abstractNumId w:val="34"/>
  </w:num>
  <w:num w:numId="29">
    <w:abstractNumId w:val="4"/>
  </w:num>
  <w:num w:numId="30">
    <w:abstractNumId w:val="14"/>
  </w:num>
  <w:num w:numId="31">
    <w:abstractNumId w:val="12"/>
  </w:num>
  <w:num w:numId="32">
    <w:abstractNumId w:val="21"/>
  </w:num>
  <w:num w:numId="33">
    <w:abstractNumId w:val="23"/>
  </w:num>
  <w:num w:numId="34">
    <w:abstractNumId w:val="19"/>
  </w:num>
  <w:num w:numId="35">
    <w:abstractNumId w:val="18"/>
  </w:num>
  <w:num w:numId="36">
    <w:abstractNumId w:val="3"/>
  </w:num>
  <w:num w:numId="37">
    <w:abstractNumId w:val="7"/>
  </w:num>
  <w:num w:numId="38">
    <w:abstractNumId w:val="26"/>
  </w:num>
  <w:num w:numId="39">
    <w:abstractNumId w:val="8"/>
  </w:num>
  <w:num w:numId="4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DEF"/>
    <w:rsid w:val="00002B01"/>
    <w:rsid w:val="0000449A"/>
    <w:rsid w:val="00004FF6"/>
    <w:rsid w:val="00006D92"/>
    <w:rsid w:val="000324E0"/>
    <w:rsid w:val="000559DE"/>
    <w:rsid w:val="00060009"/>
    <w:rsid w:val="00064107"/>
    <w:rsid w:val="0006775B"/>
    <w:rsid w:val="00071AE4"/>
    <w:rsid w:val="0007427E"/>
    <w:rsid w:val="000776CE"/>
    <w:rsid w:val="00080AA3"/>
    <w:rsid w:val="00085677"/>
    <w:rsid w:val="00094C13"/>
    <w:rsid w:val="000B5918"/>
    <w:rsid w:val="000C4DF7"/>
    <w:rsid w:val="000E01F6"/>
    <w:rsid w:val="000F4D75"/>
    <w:rsid w:val="00103ADD"/>
    <w:rsid w:val="00120874"/>
    <w:rsid w:val="0012407C"/>
    <w:rsid w:val="00124AAF"/>
    <w:rsid w:val="001262E4"/>
    <w:rsid w:val="0016111F"/>
    <w:rsid w:val="00192C67"/>
    <w:rsid w:val="0019496E"/>
    <w:rsid w:val="001B32E7"/>
    <w:rsid w:val="001C6547"/>
    <w:rsid w:val="001C6FA2"/>
    <w:rsid w:val="001D500B"/>
    <w:rsid w:val="001E7243"/>
    <w:rsid w:val="001F0FB9"/>
    <w:rsid w:val="001F57D0"/>
    <w:rsid w:val="00202B0F"/>
    <w:rsid w:val="002030DE"/>
    <w:rsid w:val="00204361"/>
    <w:rsid w:val="00212753"/>
    <w:rsid w:val="00215499"/>
    <w:rsid w:val="00223040"/>
    <w:rsid w:val="0022566A"/>
    <w:rsid w:val="00244316"/>
    <w:rsid w:val="0025154F"/>
    <w:rsid w:val="00262255"/>
    <w:rsid w:val="00286789"/>
    <w:rsid w:val="00292B5D"/>
    <w:rsid w:val="002A0DCD"/>
    <w:rsid w:val="002B4BAD"/>
    <w:rsid w:val="002B6B65"/>
    <w:rsid w:val="002B7C90"/>
    <w:rsid w:val="002C10CB"/>
    <w:rsid w:val="002D3834"/>
    <w:rsid w:val="002E03C0"/>
    <w:rsid w:val="002F2969"/>
    <w:rsid w:val="0031386C"/>
    <w:rsid w:val="0031636C"/>
    <w:rsid w:val="003176A0"/>
    <w:rsid w:val="00317936"/>
    <w:rsid w:val="0032185A"/>
    <w:rsid w:val="00324ABD"/>
    <w:rsid w:val="00344A6C"/>
    <w:rsid w:val="00363C6E"/>
    <w:rsid w:val="0036524C"/>
    <w:rsid w:val="00390E9C"/>
    <w:rsid w:val="003A12C9"/>
    <w:rsid w:val="003A34E3"/>
    <w:rsid w:val="003B7DB2"/>
    <w:rsid w:val="003C0087"/>
    <w:rsid w:val="003C3900"/>
    <w:rsid w:val="003D5367"/>
    <w:rsid w:val="003D661B"/>
    <w:rsid w:val="003F4AE0"/>
    <w:rsid w:val="003F66BE"/>
    <w:rsid w:val="004070B1"/>
    <w:rsid w:val="00411B66"/>
    <w:rsid w:val="00422799"/>
    <w:rsid w:val="0042727E"/>
    <w:rsid w:val="004374DC"/>
    <w:rsid w:val="00443205"/>
    <w:rsid w:val="00446FD6"/>
    <w:rsid w:val="004539B6"/>
    <w:rsid w:val="00463F00"/>
    <w:rsid w:val="004A1586"/>
    <w:rsid w:val="004A4A9E"/>
    <w:rsid w:val="004A737C"/>
    <w:rsid w:val="004B30A5"/>
    <w:rsid w:val="004B5653"/>
    <w:rsid w:val="004D1F5C"/>
    <w:rsid w:val="004D1F5D"/>
    <w:rsid w:val="004E4208"/>
    <w:rsid w:val="004E711E"/>
    <w:rsid w:val="004E75BB"/>
    <w:rsid w:val="004F42BB"/>
    <w:rsid w:val="005106C8"/>
    <w:rsid w:val="005307A0"/>
    <w:rsid w:val="00534DA0"/>
    <w:rsid w:val="0057623E"/>
    <w:rsid w:val="005B049F"/>
    <w:rsid w:val="005B2A06"/>
    <w:rsid w:val="005C20A0"/>
    <w:rsid w:val="005C6293"/>
    <w:rsid w:val="005C6836"/>
    <w:rsid w:val="005E37AD"/>
    <w:rsid w:val="005F1983"/>
    <w:rsid w:val="00600C0D"/>
    <w:rsid w:val="00600E45"/>
    <w:rsid w:val="00604DEB"/>
    <w:rsid w:val="0060697E"/>
    <w:rsid w:val="00606ED9"/>
    <w:rsid w:val="00607117"/>
    <w:rsid w:val="00614F79"/>
    <w:rsid w:val="006653A6"/>
    <w:rsid w:val="00674611"/>
    <w:rsid w:val="00674CD3"/>
    <w:rsid w:val="00681F49"/>
    <w:rsid w:val="00693F2A"/>
    <w:rsid w:val="006A4DF6"/>
    <w:rsid w:val="006B36EA"/>
    <w:rsid w:val="006B763E"/>
    <w:rsid w:val="006C3037"/>
    <w:rsid w:val="006C49CA"/>
    <w:rsid w:val="006E5A1B"/>
    <w:rsid w:val="006F0878"/>
    <w:rsid w:val="006F5564"/>
    <w:rsid w:val="007016A1"/>
    <w:rsid w:val="007017F6"/>
    <w:rsid w:val="0071243D"/>
    <w:rsid w:val="00722E16"/>
    <w:rsid w:val="007237CD"/>
    <w:rsid w:val="00723D77"/>
    <w:rsid w:val="00726286"/>
    <w:rsid w:val="0073011F"/>
    <w:rsid w:val="0073245D"/>
    <w:rsid w:val="0075636F"/>
    <w:rsid w:val="00770C49"/>
    <w:rsid w:val="00770EE9"/>
    <w:rsid w:val="0078118F"/>
    <w:rsid w:val="00781559"/>
    <w:rsid w:val="00792F46"/>
    <w:rsid w:val="007A1791"/>
    <w:rsid w:val="007A280A"/>
    <w:rsid w:val="007A311B"/>
    <w:rsid w:val="007A6667"/>
    <w:rsid w:val="007A7A5F"/>
    <w:rsid w:val="007B51E6"/>
    <w:rsid w:val="007B7694"/>
    <w:rsid w:val="007F2176"/>
    <w:rsid w:val="007F5B13"/>
    <w:rsid w:val="007F67CE"/>
    <w:rsid w:val="00812A71"/>
    <w:rsid w:val="00821DD0"/>
    <w:rsid w:val="00827D2D"/>
    <w:rsid w:val="0083772C"/>
    <w:rsid w:val="00851423"/>
    <w:rsid w:val="00851914"/>
    <w:rsid w:val="008644F5"/>
    <w:rsid w:val="00866950"/>
    <w:rsid w:val="00866AD8"/>
    <w:rsid w:val="00874C71"/>
    <w:rsid w:val="008779AA"/>
    <w:rsid w:val="00881757"/>
    <w:rsid w:val="0089334B"/>
    <w:rsid w:val="008A5C6E"/>
    <w:rsid w:val="008B291B"/>
    <w:rsid w:val="008B7C8B"/>
    <w:rsid w:val="008C01E6"/>
    <w:rsid w:val="008C5F08"/>
    <w:rsid w:val="008D4765"/>
    <w:rsid w:val="008E46DC"/>
    <w:rsid w:val="008F0BB3"/>
    <w:rsid w:val="00925C03"/>
    <w:rsid w:val="00937245"/>
    <w:rsid w:val="00943181"/>
    <w:rsid w:val="00944112"/>
    <w:rsid w:val="009459B8"/>
    <w:rsid w:val="00947CA1"/>
    <w:rsid w:val="009527E3"/>
    <w:rsid w:val="00953254"/>
    <w:rsid w:val="00960482"/>
    <w:rsid w:val="009717DC"/>
    <w:rsid w:val="009753F0"/>
    <w:rsid w:val="00982B8C"/>
    <w:rsid w:val="00983CFA"/>
    <w:rsid w:val="00984F31"/>
    <w:rsid w:val="00987741"/>
    <w:rsid w:val="0099201B"/>
    <w:rsid w:val="00997EF6"/>
    <w:rsid w:val="009A0769"/>
    <w:rsid w:val="009B4622"/>
    <w:rsid w:val="009B555D"/>
    <w:rsid w:val="009D4A6B"/>
    <w:rsid w:val="009D7D37"/>
    <w:rsid w:val="009F7EBE"/>
    <w:rsid w:val="00A00C56"/>
    <w:rsid w:val="00A12546"/>
    <w:rsid w:val="00A157D5"/>
    <w:rsid w:val="00A2794A"/>
    <w:rsid w:val="00A4680E"/>
    <w:rsid w:val="00A629E5"/>
    <w:rsid w:val="00A65243"/>
    <w:rsid w:val="00A71FCE"/>
    <w:rsid w:val="00A753C7"/>
    <w:rsid w:val="00A906C1"/>
    <w:rsid w:val="00A90E5A"/>
    <w:rsid w:val="00AA71C3"/>
    <w:rsid w:val="00AB2F0F"/>
    <w:rsid w:val="00AC599C"/>
    <w:rsid w:val="00AD2658"/>
    <w:rsid w:val="00AD2756"/>
    <w:rsid w:val="00AD5CCD"/>
    <w:rsid w:val="00AE0F16"/>
    <w:rsid w:val="00AF4C02"/>
    <w:rsid w:val="00B03E6F"/>
    <w:rsid w:val="00B14FF6"/>
    <w:rsid w:val="00B170B4"/>
    <w:rsid w:val="00B22145"/>
    <w:rsid w:val="00B279BC"/>
    <w:rsid w:val="00B40D96"/>
    <w:rsid w:val="00B44549"/>
    <w:rsid w:val="00B47354"/>
    <w:rsid w:val="00B503AF"/>
    <w:rsid w:val="00B51AA6"/>
    <w:rsid w:val="00B70F0C"/>
    <w:rsid w:val="00B82837"/>
    <w:rsid w:val="00B967D6"/>
    <w:rsid w:val="00B96B81"/>
    <w:rsid w:val="00BA1313"/>
    <w:rsid w:val="00BA2FE8"/>
    <w:rsid w:val="00BA4D55"/>
    <w:rsid w:val="00BB3EBA"/>
    <w:rsid w:val="00BC7284"/>
    <w:rsid w:val="00BD25B5"/>
    <w:rsid w:val="00BD29CA"/>
    <w:rsid w:val="00BE0D09"/>
    <w:rsid w:val="00BE1AE6"/>
    <w:rsid w:val="00BE716C"/>
    <w:rsid w:val="00C006AA"/>
    <w:rsid w:val="00C06141"/>
    <w:rsid w:val="00C0697F"/>
    <w:rsid w:val="00C20488"/>
    <w:rsid w:val="00C2796B"/>
    <w:rsid w:val="00C32EC0"/>
    <w:rsid w:val="00C42AB9"/>
    <w:rsid w:val="00C50B5E"/>
    <w:rsid w:val="00C52927"/>
    <w:rsid w:val="00C56759"/>
    <w:rsid w:val="00C61F75"/>
    <w:rsid w:val="00C621AC"/>
    <w:rsid w:val="00C662C5"/>
    <w:rsid w:val="00C71B68"/>
    <w:rsid w:val="00C76950"/>
    <w:rsid w:val="00C81A00"/>
    <w:rsid w:val="00CC411F"/>
    <w:rsid w:val="00CD03D9"/>
    <w:rsid w:val="00CD7524"/>
    <w:rsid w:val="00CE2611"/>
    <w:rsid w:val="00CE30EE"/>
    <w:rsid w:val="00CE6DEF"/>
    <w:rsid w:val="00CF2841"/>
    <w:rsid w:val="00CF7ABA"/>
    <w:rsid w:val="00D25E0F"/>
    <w:rsid w:val="00D30DA3"/>
    <w:rsid w:val="00D3290B"/>
    <w:rsid w:val="00D437AB"/>
    <w:rsid w:val="00D50FA0"/>
    <w:rsid w:val="00D538A3"/>
    <w:rsid w:val="00D57B26"/>
    <w:rsid w:val="00D6274E"/>
    <w:rsid w:val="00D649CB"/>
    <w:rsid w:val="00D75FC7"/>
    <w:rsid w:val="00D861A4"/>
    <w:rsid w:val="00DA4CB0"/>
    <w:rsid w:val="00DB3531"/>
    <w:rsid w:val="00DB7C57"/>
    <w:rsid w:val="00DC12C2"/>
    <w:rsid w:val="00DD36E1"/>
    <w:rsid w:val="00DD4A35"/>
    <w:rsid w:val="00DF103E"/>
    <w:rsid w:val="00E10806"/>
    <w:rsid w:val="00E172B5"/>
    <w:rsid w:val="00E23B55"/>
    <w:rsid w:val="00E2488F"/>
    <w:rsid w:val="00E4054F"/>
    <w:rsid w:val="00E42BBD"/>
    <w:rsid w:val="00E45639"/>
    <w:rsid w:val="00E5458D"/>
    <w:rsid w:val="00E63D4C"/>
    <w:rsid w:val="00E717DB"/>
    <w:rsid w:val="00E80B00"/>
    <w:rsid w:val="00E8633D"/>
    <w:rsid w:val="00E9014E"/>
    <w:rsid w:val="00E90B22"/>
    <w:rsid w:val="00E92FE9"/>
    <w:rsid w:val="00E96EE0"/>
    <w:rsid w:val="00E97E5A"/>
    <w:rsid w:val="00EA36B4"/>
    <w:rsid w:val="00EA7F7A"/>
    <w:rsid w:val="00EB6A1C"/>
    <w:rsid w:val="00EC6185"/>
    <w:rsid w:val="00EC6DD1"/>
    <w:rsid w:val="00EF31F9"/>
    <w:rsid w:val="00EF51C6"/>
    <w:rsid w:val="00F11AE5"/>
    <w:rsid w:val="00F1386A"/>
    <w:rsid w:val="00F172C4"/>
    <w:rsid w:val="00F25B28"/>
    <w:rsid w:val="00F37C40"/>
    <w:rsid w:val="00F45F7D"/>
    <w:rsid w:val="00F51CE7"/>
    <w:rsid w:val="00F52AE1"/>
    <w:rsid w:val="00F62E9C"/>
    <w:rsid w:val="00F63A18"/>
    <w:rsid w:val="00F76641"/>
    <w:rsid w:val="00F86A7D"/>
    <w:rsid w:val="00F87674"/>
    <w:rsid w:val="00F91CD5"/>
    <w:rsid w:val="00FA0F9D"/>
    <w:rsid w:val="00FB0F44"/>
    <w:rsid w:val="00FB3AC3"/>
    <w:rsid w:val="00FD029D"/>
    <w:rsid w:val="00FD2101"/>
    <w:rsid w:val="00FD399B"/>
    <w:rsid w:val="00FE74FB"/>
    <w:rsid w:val="00FF2B5C"/>
    <w:rsid w:val="00FF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E54499E"/>
  <w15:chartTrackingRefBased/>
  <w15:docId w15:val="{ADD2C93D-0A4B-4856-BD1C-C131E9CA4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DEF"/>
    <w:pPr>
      <w:widowControl w:val="0"/>
      <w:spacing w:after="0" w:line="240" w:lineRule="auto"/>
    </w:pPr>
    <w:rPr>
      <w:rFonts w:ascii="Courier New" w:eastAsia="Times New Roman" w:hAnsi="Courier New" w:cs="Courier New"/>
      <w:color w:val="000000"/>
      <w:sz w:val="24"/>
      <w:szCs w:val="24"/>
      <w:lang w:val="ru-RU" w:eastAsia="ru-RU"/>
    </w:rPr>
  </w:style>
  <w:style w:type="paragraph" w:styleId="Heading1">
    <w:name w:val="heading 1"/>
    <w:aliases w:val="З_1"/>
    <w:basedOn w:val="Normal"/>
    <w:next w:val="Normal"/>
    <w:link w:val="Heading1Char"/>
    <w:qFormat/>
    <w:rsid w:val="00CE6DEF"/>
    <w:pPr>
      <w:keepNext/>
      <w:widowControl/>
      <w:numPr>
        <w:numId w:val="2"/>
      </w:numPr>
      <w:tabs>
        <w:tab w:val="left" w:pos="709"/>
      </w:tabs>
      <w:spacing w:before="240" w:after="240" w:line="269" w:lineRule="auto"/>
      <w:jc w:val="center"/>
      <w:outlineLvl w:val="0"/>
    </w:pPr>
    <w:rPr>
      <w:rFonts w:ascii="Times New Roman" w:hAnsi="Times New Roman" w:cs="Times New Roman"/>
      <w:b/>
      <w:color w:val="auto"/>
      <w:kern w:val="32"/>
    </w:rPr>
  </w:style>
  <w:style w:type="paragraph" w:styleId="Heading2">
    <w:name w:val="heading 2"/>
    <w:basedOn w:val="Normal"/>
    <w:next w:val="Normal"/>
    <w:link w:val="Heading2Char"/>
    <w:uiPriority w:val="9"/>
    <w:unhideWhenUsed/>
    <w:qFormat/>
    <w:rsid w:val="00CE6DE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3"/>
    <w:basedOn w:val="Heading2"/>
    <w:next w:val="Normal"/>
    <w:link w:val="Heading3Char"/>
    <w:qFormat/>
    <w:rsid w:val="00CE6DEF"/>
    <w:pPr>
      <w:keepNext w:val="0"/>
      <w:keepLines w:val="0"/>
      <w:widowControl/>
      <w:numPr>
        <w:ilvl w:val="2"/>
        <w:numId w:val="1"/>
      </w:numPr>
      <w:spacing w:before="120"/>
      <w:jc w:val="both"/>
      <w:outlineLvl w:val="2"/>
    </w:pPr>
    <w:rPr>
      <w:rFonts w:ascii="Times New Roman" w:eastAsia="Times New Roman" w:hAnsi="Times New Roman" w:cs="Times New Roman"/>
      <w:b w:val="0"/>
      <w:bCs w:val="0"/>
      <w:color w:val="auto"/>
      <w:sz w:val="24"/>
      <w:szCs w:val="20"/>
    </w:rPr>
  </w:style>
  <w:style w:type="paragraph" w:styleId="Heading4">
    <w:name w:val="heading 4"/>
    <w:basedOn w:val="Normal"/>
    <w:next w:val="Normal"/>
    <w:link w:val="Heading4Char"/>
    <w:qFormat/>
    <w:rsid w:val="00CE6DEF"/>
    <w:pPr>
      <w:keepNext/>
      <w:widowControl/>
      <w:numPr>
        <w:ilvl w:val="3"/>
        <w:numId w:val="1"/>
      </w:numPr>
      <w:spacing w:before="240" w:after="60"/>
      <w:jc w:val="both"/>
      <w:outlineLvl w:val="3"/>
    </w:pPr>
    <w:rPr>
      <w:rFonts w:ascii="Times New Roman" w:hAnsi="Times New Roman" w:cs="Times New Roman"/>
      <w:color w:val="auto"/>
      <w:szCs w:val="20"/>
    </w:rPr>
  </w:style>
  <w:style w:type="paragraph" w:styleId="Heading5">
    <w:name w:val="heading 5"/>
    <w:basedOn w:val="Normal"/>
    <w:next w:val="Normal"/>
    <w:link w:val="Heading5Char"/>
    <w:qFormat/>
    <w:rsid w:val="00CE6DEF"/>
    <w:pPr>
      <w:widowControl/>
      <w:numPr>
        <w:ilvl w:val="4"/>
        <w:numId w:val="1"/>
      </w:numPr>
      <w:spacing w:before="240" w:after="60"/>
      <w:jc w:val="both"/>
      <w:outlineLvl w:val="4"/>
    </w:pPr>
    <w:rPr>
      <w:rFonts w:ascii="Times New Roman" w:hAnsi="Times New Roman" w:cs="Times New Roman"/>
      <w:color w:val="auto"/>
      <w:szCs w:val="20"/>
    </w:rPr>
  </w:style>
  <w:style w:type="paragraph" w:styleId="Heading6">
    <w:name w:val="heading 6"/>
    <w:basedOn w:val="Normal"/>
    <w:next w:val="Normal"/>
    <w:link w:val="Heading6Char"/>
    <w:qFormat/>
    <w:rsid w:val="00CE6DEF"/>
    <w:pPr>
      <w:widowControl/>
      <w:numPr>
        <w:ilvl w:val="5"/>
        <w:numId w:val="1"/>
      </w:numPr>
      <w:spacing w:before="240" w:after="60"/>
      <w:jc w:val="both"/>
      <w:outlineLvl w:val="5"/>
    </w:pPr>
    <w:rPr>
      <w:rFonts w:ascii="Times New Roman" w:hAnsi="Times New Roman" w:cs="Times New Roman"/>
      <w:i/>
      <w:color w:val="auto"/>
      <w:szCs w:val="20"/>
    </w:rPr>
  </w:style>
  <w:style w:type="paragraph" w:styleId="Heading7">
    <w:name w:val="heading 7"/>
    <w:basedOn w:val="Normal"/>
    <w:next w:val="Normal"/>
    <w:link w:val="Heading7Char"/>
    <w:qFormat/>
    <w:rsid w:val="00CE6DEF"/>
    <w:pPr>
      <w:widowControl/>
      <w:numPr>
        <w:ilvl w:val="6"/>
        <w:numId w:val="1"/>
      </w:numPr>
      <w:spacing w:before="240" w:after="60"/>
      <w:jc w:val="both"/>
      <w:outlineLvl w:val="6"/>
    </w:pPr>
    <w:rPr>
      <w:rFonts w:ascii="Times New Roman" w:hAnsi="Times New Roman" w:cs="Times New Roman"/>
      <w:color w:val="auto"/>
      <w:szCs w:val="20"/>
    </w:rPr>
  </w:style>
  <w:style w:type="paragraph" w:styleId="Heading8">
    <w:name w:val="heading 8"/>
    <w:basedOn w:val="Normal"/>
    <w:next w:val="Normal"/>
    <w:link w:val="Heading8Char"/>
    <w:qFormat/>
    <w:rsid w:val="00CE6DEF"/>
    <w:pPr>
      <w:widowControl/>
      <w:numPr>
        <w:ilvl w:val="7"/>
        <w:numId w:val="1"/>
      </w:numPr>
      <w:spacing w:before="240" w:after="60"/>
      <w:jc w:val="both"/>
      <w:outlineLvl w:val="7"/>
    </w:pPr>
    <w:rPr>
      <w:rFonts w:ascii="Times New Roman" w:hAnsi="Times New Roman" w:cs="Times New Roman"/>
      <w:i/>
      <w:color w:val="auto"/>
      <w:szCs w:val="20"/>
    </w:rPr>
  </w:style>
  <w:style w:type="paragraph" w:styleId="Heading9">
    <w:name w:val="heading 9"/>
    <w:basedOn w:val="Normal"/>
    <w:next w:val="Normal"/>
    <w:link w:val="Heading9Char"/>
    <w:qFormat/>
    <w:rsid w:val="00CE6DEF"/>
    <w:pPr>
      <w:widowControl/>
      <w:numPr>
        <w:ilvl w:val="8"/>
        <w:numId w:val="1"/>
      </w:numPr>
      <w:spacing w:before="240" w:after="60"/>
      <w:jc w:val="both"/>
      <w:outlineLvl w:val="8"/>
    </w:pPr>
    <w:rPr>
      <w:rFonts w:ascii="Times New Roman" w:hAnsi="Times New Roman" w:cs="Times New Roman"/>
      <w:b/>
      <w:i/>
      <w:color w:val="auto"/>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6D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З_1 Char"/>
    <w:basedOn w:val="DefaultParagraphFont"/>
    <w:link w:val="Heading1"/>
    <w:rsid w:val="00CE6DEF"/>
    <w:rPr>
      <w:rFonts w:ascii="Times New Roman" w:eastAsia="Times New Roman" w:hAnsi="Times New Roman" w:cs="Times New Roman"/>
      <w:b/>
      <w:kern w:val="32"/>
      <w:sz w:val="24"/>
      <w:szCs w:val="24"/>
      <w:lang w:val="ru-RU" w:eastAsia="ru-RU"/>
    </w:rPr>
  </w:style>
  <w:style w:type="character" w:customStyle="1" w:styleId="Heading2Char">
    <w:name w:val="Heading 2 Char"/>
    <w:basedOn w:val="DefaultParagraphFont"/>
    <w:link w:val="Heading2"/>
    <w:uiPriority w:val="9"/>
    <w:rsid w:val="00CE6DEF"/>
    <w:rPr>
      <w:rFonts w:asciiTheme="majorHAnsi" w:eastAsiaTheme="majorEastAsia" w:hAnsiTheme="majorHAnsi" w:cstheme="majorBidi"/>
      <w:b/>
      <w:bCs/>
      <w:color w:val="5B9BD5" w:themeColor="accent1"/>
      <w:sz w:val="26"/>
      <w:szCs w:val="26"/>
      <w:lang w:val="ru-RU" w:eastAsia="ru-RU"/>
    </w:rPr>
  </w:style>
  <w:style w:type="character" w:customStyle="1" w:styleId="Heading3Char">
    <w:name w:val="Heading 3 Char"/>
    <w:aliases w:val="3 Char"/>
    <w:basedOn w:val="DefaultParagraphFont"/>
    <w:link w:val="Heading3"/>
    <w:rsid w:val="00CE6DEF"/>
    <w:rPr>
      <w:rFonts w:ascii="Times New Roman" w:eastAsia="Times New Roman" w:hAnsi="Times New Roman" w:cs="Times New Roman"/>
      <w:sz w:val="24"/>
      <w:szCs w:val="20"/>
      <w:lang w:val="ru-RU" w:eastAsia="ru-RU"/>
    </w:rPr>
  </w:style>
  <w:style w:type="character" w:customStyle="1" w:styleId="Heading4Char">
    <w:name w:val="Heading 4 Char"/>
    <w:basedOn w:val="DefaultParagraphFont"/>
    <w:link w:val="Heading4"/>
    <w:rsid w:val="00CE6DEF"/>
    <w:rPr>
      <w:rFonts w:ascii="Times New Roman" w:eastAsia="Times New Roman" w:hAnsi="Times New Roman" w:cs="Times New Roman"/>
      <w:sz w:val="24"/>
      <w:szCs w:val="20"/>
      <w:lang w:val="ru-RU" w:eastAsia="ru-RU"/>
    </w:rPr>
  </w:style>
  <w:style w:type="character" w:customStyle="1" w:styleId="Heading5Char">
    <w:name w:val="Heading 5 Char"/>
    <w:basedOn w:val="DefaultParagraphFont"/>
    <w:link w:val="Heading5"/>
    <w:rsid w:val="00CE6DEF"/>
    <w:rPr>
      <w:rFonts w:ascii="Times New Roman" w:eastAsia="Times New Roman" w:hAnsi="Times New Roman" w:cs="Times New Roman"/>
      <w:sz w:val="24"/>
      <w:szCs w:val="20"/>
      <w:lang w:val="ru-RU" w:eastAsia="ru-RU"/>
    </w:rPr>
  </w:style>
  <w:style w:type="character" w:customStyle="1" w:styleId="Heading6Char">
    <w:name w:val="Heading 6 Char"/>
    <w:basedOn w:val="DefaultParagraphFont"/>
    <w:link w:val="Heading6"/>
    <w:rsid w:val="00CE6DEF"/>
    <w:rPr>
      <w:rFonts w:ascii="Times New Roman" w:eastAsia="Times New Roman" w:hAnsi="Times New Roman" w:cs="Times New Roman"/>
      <w:i/>
      <w:sz w:val="24"/>
      <w:szCs w:val="20"/>
      <w:lang w:val="ru-RU" w:eastAsia="ru-RU"/>
    </w:rPr>
  </w:style>
  <w:style w:type="character" w:customStyle="1" w:styleId="Heading7Char">
    <w:name w:val="Heading 7 Char"/>
    <w:basedOn w:val="DefaultParagraphFont"/>
    <w:link w:val="Heading7"/>
    <w:rsid w:val="00CE6DEF"/>
    <w:rPr>
      <w:rFonts w:ascii="Times New Roman" w:eastAsia="Times New Roman" w:hAnsi="Times New Roman" w:cs="Times New Roman"/>
      <w:sz w:val="24"/>
      <w:szCs w:val="20"/>
      <w:lang w:val="ru-RU" w:eastAsia="ru-RU"/>
    </w:rPr>
  </w:style>
  <w:style w:type="character" w:customStyle="1" w:styleId="Heading8Char">
    <w:name w:val="Heading 8 Char"/>
    <w:basedOn w:val="DefaultParagraphFont"/>
    <w:link w:val="Heading8"/>
    <w:rsid w:val="00CE6DEF"/>
    <w:rPr>
      <w:rFonts w:ascii="Times New Roman" w:eastAsia="Times New Roman" w:hAnsi="Times New Roman" w:cs="Times New Roman"/>
      <w:i/>
      <w:sz w:val="24"/>
      <w:szCs w:val="20"/>
      <w:lang w:val="ru-RU" w:eastAsia="ru-RU"/>
    </w:rPr>
  </w:style>
  <w:style w:type="character" w:customStyle="1" w:styleId="Heading9Char">
    <w:name w:val="Heading 9 Char"/>
    <w:basedOn w:val="DefaultParagraphFont"/>
    <w:link w:val="Heading9"/>
    <w:rsid w:val="00CE6DEF"/>
    <w:rPr>
      <w:rFonts w:ascii="Times New Roman" w:eastAsia="Times New Roman" w:hAnsi="Times New Roman" w:cs="Times New Roman"/>
      <w:b/>
      <w:i/>
      <w:sz w:val="18"/>
      <w:szCs w:val="20"/>
      <w:lang w:val="ru-RU" w:eastAsia="ru-RU"/>
    </w:rPr>
  </w:style>
  <w:style w:type="character" w:customStyle="1" w:styleId="BodyTextChar">
    <w:name w:val="Body Text Char"/>
    <w:uiPriority w:val="99"/>
    <w:locked/>
    <w:rsid w:val="00CE6DEF"/>
    <w:rPr>
      <w:rFonts w:ascii="Times New Roman" w:hAnsi="Times New Roman"/>
      <w:shd w:val="clear" w:color="auto" w:fill="FFFFFF"/>
    </w:rPr>
  </w:style>
  <w:style w:type="character" w:customStyle="1" w:styleId="5">
    <w:name w:val="Основной текст (5)_"/>
    <w:link w:val="50"/>
    <w:uiPriority w:val="99"/>
    <w:locked/>
    <w:rsid w:val="00CE6DEF"/>
    <w:rPr>
      <w:rFonts w:ascii="Times New Roman" w:hAnsi="Times New Roman"/>
      <w:b/>
      <w:shd w:val="clear" w:color="auto" w:fill="FFFFFF"/>
    </w:rPr>
  </w:style>
  <w:style w:type="paragraph" w:styleId="BodyText">
    <w:name w:val="Body Text"/>
    <w:basedOn w:val="Normal"/>
    <w:link w:val="BodyTextChar1"/>
    <w:uiPriority w:val="99"/>
    <w:rsid w:val="00CE6DEF"/>
    <w:pPr>
      <w:shd w:val="clear" w:color="auto" w:fill="FFFFFF"/>
      <w:spacing w:line="278" w:lineRule="exact"/>
      <w:ind w:hanging="620"/>
    </w:pPr>
    <w:rPr>
      <w:rFonts w:cs="Times New Roman"/>
    </w:rPr>
  </w:style>
  <w:style w:type="character" w:customStyle="1" w:styleId="BodyTextChar1">
    <w:name w:val="Body Text Char1"/>
    <w:basedOn w:val="DefaultParagraphFont"/>
    <w:link w:val="BodyText"/>
    <w:uiPriority w:val="99"/>
    <w:rsid w:val="00CE6DEF"/>
    <w:rPr>
      <w:rFonts w:ascii="Courier New" w:eastAsia="Times New Roman" w:hAnsi="Courier New" w:cs="Times New Roman"/>
      <w:color w:val="000000"/>
      <w:sz w:val="24"/>
      <w:szCs w:val="24"/>
      <w:shd w:val="clear" w:color="auto" w:fill="FFFFFF"/>
      <w:lang w:val="ru-RU" w:eastAsia="ru-RU"/>
    </w:rPr>
  </w:style>
  <w:style w:type="paragraph" w:customStyle="1" w:styleId="50">
    <w:name w:val="Основной текст (5)"/>
    <w:basedOn w:val="Normal"/>
    <w:link w:val="5"/>
    <w:uiPriority w:val="99"/>
    <w:rsid w:val="00CE6DEF"/>
    <w:pPr>
      <w:shd w:val="clear" w:color="auto" w:fill="FFFFFF"/>
      <w:spacing w:line="398" w:lineRule="exact"/>
      <w:ind w:hanging="1980"/>
    </w:pPr>
    <w:rPr>
      <w:rFonts w:ascii="Times New Roman" w:eastAsiaTheme="minorHAnsi" w:hAnsi="Times New Roman" w:cstheme="minorBidi"/>
      <w:b/>
      <w:color w:val="auto"/>
      <w:sz w:val="22"/>
      <w:szCs w:val="22"/>
      <w:lang w:val="en-GB" w:eastAsia="en-US"/>
    </w:rPr>
  </w:style>
  <w:style w:type="paragraph" w:customStyle="1" w:styleId="ConsNonformat">
    <w:name w:val="ConsNonformat"/>
    <w:uiPriority w:val="99"/>
    <w:rsid w:val="00CE6DEF"/>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Subtitle">
    <w:name w:val="Subtitle"/>
    <w:basedOn w:val="Normal"/>
    <w:next w:val="Normal"/>
    <w:link w:val="SubtitleChar"/>
    <w:uiPriority w:val="99"/>
    <w:qFormat/>
    <w:rsid w:val="00CE6DEF"/>
    <w:pPr>
      <w:numPr>
        <w:ilvl w:val="1"/>
        <w:numId w:val="3"/>
      </w:numPr>
      <w:spacing w:before="120" w:after="120" w:line="269" w:lineRule="auto"/>
      <w:jc w:val="both"/>
      <w:outlineLvl w:val="1"/>
    </w:pPr>
    <w:rPr>
      <w:rFonts w:ascii="Times New Roman" w:hAnsi="Times New Roman" w:cs="Times New Roman"/>
      <w:iCs/>
      <w:color w:val="auto"/>
    </w:rPr>
  </w:style>
  <w:style w:type="character" w:customStyle="1" w:styleId="SubtitleChar">
    <w:name w:val="Subtitle Char"/>
    <w:basedOn w:val="DefaultParagraphFont"/>
    <w:link w:val="Subtitle"/>
    <w:uiPriority w:val="99"/>
    <w:rsid w:val="00CE6DEF"/>
    <w:rPr>
      <w:rFonts w:ascii="Times New Roman" w:eastAsia="Times New Roman" w:hAnsi="Times New Roman" w:cs="Times New Roman"/>
      <w:iCs/>
      <w:sz w:val="24"/>
      <w:szCs w:val="24"/>
      <w:lang w:val="ru-RU" w:eastAsia="ru-RU"/>
    </w:rPr>
  </w:style>
  <w:style w:type="paragraph" w:styleId="ListParagraph">
    <w:name w:val="List Paragraph"/>
    <w:basedOn w:val="Normal"/>
    <w:link w:val="ListParagraphChar"/>
    <w:uiPriority w:val="34"/>
    <w:qFormat/>
    <w:rsid w:val="00CE6DEF"/>
    <w:pPr>
      <w:ind w:left="720"/>
      <w:contextualSpacing/>
    </w:pPr>
  </w:style>
  <w:style w:type="character" w:customStyle="1" w:styleId="Normaltext">
    <w:name w:val="Normal text"/>
    <w:uiPriority w:val="99"/>
    <w:rsid w:val="00CE6DEF"/>
    <w:rPr>
      <w:sz w:val="20"/>
    </w:rPr>
  </w:style>
  <w:style w:type="paragraph" w:styleId="Header">
    <w:name w:val="header"/>
    <w:basedOn w:val="Normal"/>
    <w:link w:val="HeaderChar"/>
    <w:uiPriority w:val="99"/>
    <w:unhideWhenUsed/>
    <w:rsid w:val="00CE6DEF"/>
    <w:pPr>
      <w:tabs>
        <w:tab w:val="center" w:pos="4677"/>
        <w:tab w:val="right" w:pos="9355"/>
      </w:tabs>
    </w:pPr>
  </w:style>
  <w:style w:type="character" w:customStyle="1" w:styleId="HeaderChar">
    <w:name w:val="Header Char"/>
    <w:basedOn w:val="DefaultParagraphFont"/>
    <w:link w:val="Header"/>
    <w:uiPriority w:val="99"/>
    <w:rsid w:val="00CE6DEF"/>
    <w:rPr>
      <w:rFonts w:ascii="Courier New" w:eastAsia="Times New Roman" w:hAnsi="Courier New" w:cs="Courier New"/>
      <w:color w:val="000000"/>
      <w:sz w:val="24"/>
      <w:szCs w:val="24"/>
      <w:lang w:val="ru-RU" w:eastAsia="ru-RU"/>
    </w:rPr>
  </w:style>
  <w:style w:type="paragraph" w:styleId="Footer">
    <w:name w:val="footer"/>
    <w:basedOn w:val="Normal"/>
    <w:link w:val="FooterChar"/>
    <w:uiPriority w:val="99"/>
    <w:unhideWhenUsed/>
    <w:rsid w:val="00CE6DEF"/>
    <w:pPr>
      <w:tabs>
        <w:tab w:val="center" w:pos="4677"/>
        <w:tab w:val="right" w:pos="9355"/>
      </w:tabs>
    </w:pPr>
  </w:style>
  <w:style w:type="character" w:customStyle="1" w:styleId="FooterChar">
    <w:name w:val="Footer Char"/>
    <w:basedOn w:val="DefaultParagraphFont"/>
    <w:link w:val="Footer"/>
    <w:uiPriority w:val="99"/>
    <w:rsid w:val="00CE6DEF"/>
    <w:rPr>
      <w:rFonts w:ascii="Courier New" w:eastAsia="Times New Roman" w:hAnsi="Courier New" w:cs="Courier New"/>
      <w:color w:val="000000"/>
      <w:sz w:val="24"/>
      <w:szCs w:val="24"/>
      <w:lang w:val="ru-RU" w:eastAsia="ru-RU"/>
    </w:rPr>
  </w:style>
  <w:style w:type="paragraph" w:styleId="BalloonText">
    <w:name w:val="Balloon Text"/>
    <w:basedOn w:val="Normal"/>
    <w:link w:val="BalloonTextChar"/>
    <w:uiPriority w:val="99"/>
    <w:semiHidden/>
    <w:unhideWhenUsed/>
    <w:rsid w:val="00CE6DEF"/>
    <w:rPr>
      <w:rFonts w:ascii="Tahoma" w:hAnsi="Tahoma" w:cs="Tahoma"/>
      <w:sz w:val="16"/>
      <w:szCs w:val="16"/>
    </w:rPr>
  </w:style>
  <w:style w:type="character" w:customStyle="1" w:styleId="BalloonTextChar">
    <w:name w:val="Balloon Text Char"/>
    <w:basedOn w:val="DefaultParagraphFont"/>
    <w:link w:val="BalloonText"/>
    <w:uiPriority w:val="99"/>
    <w:semiHidden/>
    <w:rsid w:val="00CE6DEF"/>
    <w:rPr>
      <w:rFonts w:ascii="Tahoma" w:eastAsia="Times New Roman" w:hAnsi="Tahoma" w:cs="Tahoma"/>
      <w:color w:val="000000"/>
      <w:sz w:val="16"/>
      <w:szCs w:val="16"/>
      <w:lang w:val="ru-RU" w:eastAsia="ru-RU"/>
    </w:rPr>
  </w:style>
  <w:style w:type="paragraph" w:customStyle="1" w:styleId="1">
    <w:name w:val="Основной текст1"/>
    <w:uiPriority w:val="99"/>
    <w:rsid w:val="00CE6DEF"/>
    <w:pPr>
      <w:tabs>
        <w:tab w:val="left" w:pos="425"/>
      </w:tabs>
      <w:spacing w:after="0" w:line="240" w:lineRule="auto"/>
      <w:ind w:left="397" w:hanging="397"/>
      <w:jc w:val="both"/>
    </w:pPr>
    <w:rPr>
      <w:rFonts w:ascii="Times New Roman CYR" w:eastAsia="MS Mincho" w:hAnsi="Times New Roman CYR" w:cs="Times New Roman"/>
      <w:color w:val="000000"/>
      <w:sz w:val="20"/>
      <w:szCs w:val="20"/>
      <w:lang w:val="ru-RU" w:eastAsia="ru-RU"/>
    </w:rPr>
  </w:style>
  <w:style w:type="paragraph" w:customStyle="1" w:styleId="a">
    <w:name w:val="Предмет договора"/>
    <w:basedOn w:val="Normal"/>
    <w:rsid w:val="00CE6DEF"/>
    <w:pPr>
      <w:widowControl/>
      <w:numPr>
        <w:numId w:val="5"/>
      </w:numPr>
      <w:spacing w:before="240" w:after="120"/>
      <w:jc w:val="center"/>
    </w:pPr>
    <w:rPr>
      <w:rFonts w:ascii="Times New Roman" w:hAnsi="Times New Roman" w:cs="Times New Roman"/>
      <w:b/>
      <w:color w:val="auto"/>
      <w:szCs w:val="28"/>
    </w:rPr>
  </w:style>
  <w:style w:type="character" w:styleId="CommentReference">
    <w:name w:val="annotation reference"/>
    <w:basedOn w:val="DefaultParagraphFont"/>
    <w:uiPriority w:val="99"/>
    <w:semiHidden/>
    <w:unhideWhenUsed/>
    <w:rsid w:val="00CE6DEF"/>
    <w:rPr>
      <w:sz w:val="16"/>
      <w:szCs w:val="16"/>
    </w:rPr>
  </w:style>
  <w:style w:type="paragraph" w:styleId="CommentText">
    <w:name w:val="annotation text"/>
    <w:basedOn w:val="Normal"/>
    <w:link w:val="CommentTextChar"/>
    <w:uiPriority w:val="99"/>
    <w:semiHidden/>
    <w:unhideWhenUsed/>
    <w:rsid w:val="00CE6DEF"/>
    <w:rPr>
      <w:sz w:val="20"/>
      <w:szCs w:val="20"/>
    </w:rPr>
  </w:style>
  <w:style w:type="character" w:customStyle="1" w:styleId="CommentTextChar">
    <w:name w:val="Comment Text Char"/>
    <w:basedOn w:val="DefaultParagraphFont"/>
    <w:link w:val="CommentText"/>
    <w:uiPriority w:val="99"/>
    <w:semiHidden/>
    <w:rsid w:val="00CE6DEF"/>
    <w:rPr>
      <w:rFonts w:ascii="Courier New" w:eastAsia="Times New Roman" w:hAnsi="Courier New" w:cs="Courier New"/>
      <w:color w:val="000000"/>
      <w:sz w:val="20"/>
      <w:szCs w:val="20"/>
      <w:lang w:val="ru-RU" w:eastAsia="ru-RU"/>
    </w:rPr>
  </w:style>
  <w:style w:type="paragraph" w:styleId="CommentSubject">
    <w:name w:val="annotation subject"/>
    <w:basedOn w:val="CommentText"/>
    <w:next w:val="CommentText"/>
    <w:link w:val="CommentSubjectChar"/>
    <w:uiPriority w:val="99"/>
    <w:semiHidden/>
    <w:unhideWhenUsed/>
    <w:rsid w:val="00CE6DEF"/>
    <w:rPr>
      <w:b/>
      <w:bCs/>
    </w:rPr>
  </w:style>
  <w:style w:type="character" w:customStyle="1" w:styleId="CommentSubjectChar">
    <w:name w:val="Comment Subject Char"/>
    <w:basedOn w:val="CommentTextChar"/>
    <w:link w:val="CommentSubject"/>
    <w:uiPriority w:val="99"/>
    <w:semiHidden/>
    <w:rsid w:val="00CE6DEF"/>
    <w:rPr>
      <w:rFonts w:ascii="Courier New" w:eastAsia="Times New Roman" w:hAnsi="Courier New" w:cs="Courier New"/>
      <w:b/>
      <w:bCs/>
      <w:color w:val="000000"/>
      <w:sz w:val="20"/>
      <w:szCs w:val="20"/>
      <w:lang w:val="ru-RU" w:eastAsia="ru-RU"/>
    </w:rPr>
  </w:style>
  <w:style w:type="character" w:customStyle="1" w:styleId="ListParagraphChar">
    <w:name w:val="List Paragraph Char"/>
    <w:link w:val="ListParagraph"/>
    <w:uiPriority w:val="34"/>
    <w:locked/>
    <w:rsid w:val="00CE6DEF"/>
    <w:rPr>
      <w:rFonts w:ascii="Courier New" w:eastAsia="Times New Roman" w:hAnsi="Courier New" w:cs="Courier New"/>
      <w:color w:val="000000"/>
      <w:sz w:val="24"/>
      <w:szCs w:val="24"/>
      <w:lang w:val="ru-RU" w:eastAsia="ru-RU"/>
    </w:rPr>
  </w:style>
  <w:style w:type="table" w:customStyle="1" w:styleId="10">
    <w:name w:val="Сетка таблицы1"/>
    <w:basedOn w:val="TableNormal"/>
    <w:next w:val="TableGrid"/>
    <w:uiPriority w:val="59"/>
    <w:rsid w:val="00CE6DE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E6DEF"/>
    <w:rPr>
      <w:sz w:val="20"/>
      <w:szCs w:val="20"/>
    </w:rPr>
  </w:style>
  <w:style w:type="character" w:customStyle="1" w:styleId="FootnoteTextChar">
    <w:name w:val="Footnote Text Char"/>
    <w:basedOn w:val="DefaultParagraphFont"/>
    <w:link w:val="FootnoteText"/>
    <w:uiPriority w:val="99"/>
    <w:semiHidden/>
    <w:rsid w:val="00CE6DEF"/>
    <w:rPr>
      <w:rFonts w:ascii="Courier New" w:eastAsia="Times New Roman" w:hAnsi="Courier New" w:cs="Courier New"/>
      <w:color w:val="000000"/>
      <w:sz w:val="20"/>
      <w:szCs w:val="20"/>
      <w:lang w:val="ru-RU" w:eastAsia="ru-RU"/>
    </w:rPr>
  </w:style>
  <w:style w:type="character" w:styleId="FootnoteReference">
    <w:name w:val="footnote reference"/>
    <w:basedOn w:val="DefaultParagraphFont"/>
    <w:semiHidden/>
    <w:unhideWhenUsed/>
    <w:rsid w:val="00CE6DEF"/>
    <w:rPr>
      <w:vertAlign w:val="superscript"/>
    </w:rPr>
  </w:style>
  <w:style w:type="paragraph" w:styleId="NoSpacing">
    <w:name w:val="No Spacing"/>
    <w:link w:val="NoSpacingChar"/>
    <w:uiPriority w:val="1"/>
    <w:qFormat/>
    <w:rsid w:val="00CE6DEF"/>
    <w:pPr>
      <w:widowControl w:val="0"/>
      <w:spacing w:after="0" w:line="240" w:lineRule="auto"/>
    </w:pPr>
    <w:rPr>
      <w:rFonts w:ascii="Courier New" w:eastAsia="Times New Roman" w:hAnsi="Courier New" w:cs="Courier New"/>
      <w:color w:val="000000"/>
      <w:sz w:val="24"/>
      <w:szCs w:val="24"/>
      <w:lang w:val="ru-RU" w:eastAsia="ru-RU"/>
    </w:rPr>
  </w:style>
  <w:style w:type="paragraph" w:styleId="Revision">
    <w:name w:val="Revision"/>
    <w:hidden/>
    <w:uiPriority w:val="99"/>
    <w:semiHidden/>
    <w:rsid w:val="00CE6DEF"/>
    <w:pPr>
      <w:spacing w:after="0" w:line="240" w:lineRule="auto"/>
    </w:pPr>
    <w:rPr>
      <w:rFonts w:ascii="Courier New" w:eastAsia="Times New Roman" w:hAnsi="Courier New" w:cs="Courier New"/>
      <w:color w:val="000000"/>
      <w:sz w:val="24"/>
      <w:szCs w:val="24"/>
      <w:lang w:val="ru-RU" w:eastAsia="ru-RU"/>
    </w:rPr>
  </w:style>
  <w:style w:type="paragraph" w:styleId="BodyTextIndent">
    <w:name w:val="Body Text Indent"/>
    <w:basedOn w:val="Normal"/>
    <w:link w:val="BodyTextIndentChar"/>
    <w:uiPriority w:val="99"/>
    <w:unhideWhenUsed/>
    <w:rsid w:val="00CE6DEF"/>
    <w:pPr>
      <w:spacing w:after="120"/>
      <w:ind w:left="283"/>
    </w:pPr>
  </w:style>
  <w:style w:type="character" w:customStyle="1" w:styleId="BodyTextIndentChar">
    <w:name w:val="Body Text Indent Char"/>
    <w:basedOn w:val="DefaultParagraphFont"/>
    <w:link w:val="BodyTextIndent"/>
    <w:uiPriority w:val="99"/>
    <w:rsid w:val="00CE6DEF"/>
    <w:rPr>
      <w:rFonts w:ascii="Courier New" w:eastAsia="Times New Roman" w:hAnsi="Courier New" w:cs="Courier New"/>
      <w:color w:val="000000"/>
      <w:sz w:val="24"/>
      <w:szCs w:val="24"/>
      <w:lang w:val="ru-RU" w:eastAsia="ru-RU"/>
    </w:rPr>
  </w:style>
  <w:style w:type="character" w:customStyle="1" w:styleId="shorttext">
    <w:name w:val="short_text"/>
    <w:rsid w:val="00BD25B5"/>
  </w:style>
  <w:style w:type="character" w:customStyle="1" w:styleId="NoSpacingChar">
    <w:name w:val="No Spacing Char"/>
    <w:basedOn w:val="DefaultParagraphFont"/>
    <w:link w:val="NoSpacing"/>
    <w:uiPriority w:val="1"/>
    <w:rsid w:val="00060009"/>
    <w:rPr>
      <w:rFonts w:ascii="Courier New" w:eastAsia="Times New Roman" w:hAnsi="Courier New" w:cs="Courier New"/>
      <w:color w:val="000000"/>
      <w:sz w:val="24"/>
      <w:szCs w:val="24"/>
      <w:lang w:val="ru-RU" w:eastAsia="ru-RU"/>
    </w:rPr>
  </w:style>
  <w:style w:type="paragraph" w:styleId="NormalIndent">
    <w:name w:val="Normal Indent"/>
    <w:basedOn w:val="Normal"/>
    <w:uiPriority w:val="99"/>
    <w:rsid w:val="00B82837"/>
    <w:pPr>
      <w:widowControl/>
      <w:ind w:left="720"/>
      <w:jc w:val="both"/>
    </w:pPr>
    <w:rPr>
      <w:rFonts w:ascii="Arial" w:hAnsi="Arial" w:cs="Arial"/>
      <w:color w:val="auto"/>
      <w:sz w:val="22"/>
      <w:szCs w:val="22"/>
      <w:lang w:val="en-US"/>
    </w:rPr>
  </w:style>
  <w:style w:type="character" w:customStyle="1" w:styleId="WW8Num20z1">
    <w:name w:val="WW8Num20z1"/>
    <w:rsid w:val="00CC411F"/>
    <w:rPr>
      <w:rFonts w:ascii="Courier New" w:hAnsi="Courier New" w:cs="Courier New"/>
    </w:rPr>
  </w:style>
  <w:style w:type="character" w:customStyle="1" w:styleId="jlqj4b">
    <w:name w:val="jlqj4b"/>
    <w:basedOn w:val="DefaultParagraphFont"/>
    <w:rsid w:val="00C76950"/>
  </w:style>
  <w:style w:type="character" w:customStyle="1" w:styleId="Bodytext2">
    <w:name w:val="Body text (2)_"/>
    <w:link w:val="Bodytext20"/>
    <w:rsid w:val="00F45F7D"/>
    <w:rPr>
      <w:rFonts w:ascii="Tahoma" w:eastAsia="Tahoma" w:hAnsi="Tahoma" w:cs="Tahoma"/>
      <w:shd w:val="clear" w:color="auto" w:fill="FFFFFF"/>
    </w:rPr>
  </w:style>
  <w:style w:type="paragraph" w:customStyle="1" w:styleId="Bodytext20">
    <w:name w:val="Body text (2)"/>
    <w:basedOn w:val="Normal"/>
    <w:link w:val="Bodytext2"/>
    <w:rsid w:val="00F45F7D"/>
    <w:pPr>
      <w:shd w:val="clear" w:color="auto" w:fill="FFFFFF"/>
      <w:spacing w:before="240" w:after="900" w:line="0" w:lineRule="atLeast"/>
      <w:ind w:hanging="760"/>
      <w:jc w:val="both"/>
    </w:pPr>
    <w:rPr>
      <w:rFonts w:ascii="Tahoma" w:eastAsia="Tahoma" w:hAnsi="Tahoma" w:cs="Tahoma"/>
      <w:color w:val="auto"/>
      <w:sz w:val="22"/>
      <w:szCs w:val="22"/>
      <w:lang w:val="en-GB" w:eastAsia="en-US"/>
    </w:rPr>
  </w:style>
  <w:style w:type="character" w:customStyle="1" w:styleId="rynqvb">
    <w:name w:val="rynqvb"/>
    <w:basedOn w:val="DefaultParagraphFont"/>
    <w:rsid w:val="00C006AA"/>
  </w:style>
  <w:style w:type="character" w:customStyle="1" w:styleId="Bodytext2CourierNew95pt">
    <w:name w:val="Body text (2) + Courier New;9.5 pt"/>
    <w:basedOn w:val="Bodytext2"/>
    <w:rsid w:val="0089334B"/>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customStyle="1" w:styleId="Bodytext3">
    <w:name w:val="Body text (3)_"/>
    <w:basedOn w:val="DefaultParagraphFont"/>
    <w:link w:val="Bodytext30"/>
    <w:locked/>
    <w:rsid w:val="002E03C0"/>
    <w:rPr>
      <w:rFonts w:ascii="David" w:hAnsi="David" w:cs="David"/>
      <w:sz w:val="14"/>
      <w:szCs w:val="14"/>
      <w:shd w:val="clear" w:color="auto" w:fill="FFFFFF"/>
      <w:lang w:bidi="he-IL"/>
    </w:rPr>
  </w:style>
  <w:style w:type="paragraph" w:customStyle="1" w:styleId="Bodytext30">
    <w:name w:val="Body text (3)"/>
    <w:basedOn w:val="Normal"/>
    <w:link w:val="Bodytext3"/>
    <w:rsid w:val="002E03C0"/>
    <w:pPr>
      <w:shd w:val="clear" w:color="auto" w:fill="FFFFFF"/>
      <w:spacing w:before="540" w:line="240" w:lineRule="atLeast"/>
      <w:jc w:val="right"/>
    </w:pPr>
    <w:rPr>
      <w:rFonts w:ascii="David" w:eastAsiaTheme="minorHAnsi" w:hAnsi="David" w:cs="David"/>
      <w:color w:val="auto"/>
      <w:sz w:val="14"/>
      <w:szCs w:val="14"/>
      <w:lang w:val="en-GB" w:eastAsia="en-US" w:bidi="he-IL"/>
    </w:rPr>
  </w:style>
  <w:style w:type="paragraph" w:styleId="NormalWeb">
    <w:name w:val="Normal (Web)"/>
    <w:basedOn w:val="Normal"/>
    <w:uiPriority w:val="99"/>
    <w:unhideWhenUsed/>
    <w:rsid w:val="00317936"/>
    <w:pPr>
      <w:widowControl/>
      <w:spacing w:before="100" w:beforeAutospacing="1" w:after="100" w:afterAutospacing="1"/>
    </w:pPr>
    <w:rPr>
      <w:rFonts w:ascii="Times New Roman" w:hAnsi="Times New Roman" w:cs="Times New Roman"/>
      <w:color w:val="auto"/>
      <w:lang w:val="en-US" w:eastAsia="en-US"/>
    </w:rPr>
  </w:style>
  <w:style w:type="character" w:styleId="Hyperlink">
    <w:name w:val="Hyperlink"/>
    <w:basedOn w:val="DefaultParagraphFont"/>
    <w:uiPriority w:val="99"/>
    <w:unhideWhenUsed/>
    <w:rsid w:val="00C662C5"/>
    <w:rPr>
      <w:color w:val="0563C1" w:themeColor="hyperlink"/>
      <w:u w:val="single"/>
    </w:rPr>
  </w:style>
  <w:style w:type="paragraph" w:customStyle="1" w:styleId="a0">
    <w:name w:val="Текст документа"/>
    <w:basedOn w:val="Normal"/>
    <w:link w:val="a1"/>
    <w:uiPriority w:val="3"/>
    <w:qFormat/>
    <w:rsid w:val="00C662C5"/>
    <w:pPr>
      <w:widowControl/>
      <w:ind w:left="283" w:right="283" w:firstLine="567"/>
      <w:jc w:val="both"/>
    </w:pPr>
    <w:rPr>
      <w:rFonts w:ascii="Arial" w:hAnsi="Arial" w:cs="Arial"/>
      <w:color w:val="auto"/>
      <w:szCs w:val="20"/>
    </w:rPr>
  </w:style>
  <w:style w:type="character" w:customStyle="1" w:styleId="a1">
    <w:name w:val="Текст документа Знак"/>
    <w:basedOn w:val="DefaultParagraphFont"/>
    <w:link w:val="a0"/>
    <w:uiPriority w:val="3"/>
    <w:locked/>
    <w:rsid w:val="00C662C5"/>
    <w:rPr>
      <w:rFonts w:ascii="Arial" w:eastAsia="Times New Roman" w:hAnsi="Arial" w:cs="Arial"/>
      <w:sz w:val="24"/>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87725">
      <w:bodyDiv w:val="1"/>
      <w:marLeft w:val="0"/>
      <w:marRight w:val="0"/>
      <w:marTop w:val="0"/>
      <w:marBottom w:val="0"/>
      <w:divBdr>
        <w:top w:val="none" w:sz="0" w:space="0" w:color="auto"/>
        <w:left w:val="none" w:sz="0" w:space="0" w:color="auto"/>
        <w:bottom w:val="none" w:sz="0" w:space="0" w:color="auto"/>
        <w:right w:val="none" w:sz="0" w:space="0" w:color="auto"/>
      </w:divBdr>
    </w:div>
    <w:div w:id="227114879">
      <w:bodyDiv w:val="1"/>
      <w:marLeft w:val="0"/>
      <w:marRight w:val="0"/>
      <w:marTop w:val="0"/>
      <w:marBottom w:val="0"/>
      <w:divBdr>
        <w:top w:val="none" w:sz="0" w:space="0" w:color="auto"/>
        <w:left w:val="none" w:sz="0" w:space="0" w:color="auto"/>
        <w:bottom w:val="none" w:sz="0" w:space="0" w:color="auto"/>
        <w:right w:val="none" w:sz="0" w:space="0" w:color="auto"/>
      </w:divBdr>
    </w:div>
    <w:div w:id="427391929">
      <w:bodyDiv w:val="1"/>
      <w:marLeft w:val="0"/>
      <w:marRight w:val="0"/>
      <w:marTop w:val="0"/>
      <w:marBottom w:val="0"/>
      <w:divBdr>
        <w:top w:val="none" w:sz="0" w:space="0" w:color="auto"/>
        <w:left w:val="none" w:sz="0" w:space="0" w:color="auto"/>
        <w:bottom w:val="none" w:sz="0" w:space="0" w:color="auto"/>
        <w:right w:val="none" w:sz="0" w:space="0" w:color="auto"/>
      </w:divBdr>
    </w:div>
    <w:div w:id="738989439">
      <w:bodyDiv w:val="1"/>
      <w:marLeft w:val="0"/>
      <w:marRight w:val="0"/>
      <w:marTop w:val="0"/>
      <w:marBottom w:val="0"/>
      <w:divBdr>
        <w:top w:val="none" w:sz="0" w:space="0" w:color="auto"/>
        <w:left w:val="none" w:sz="0" w:space="0" w:color="auto"/>
        <w:bottom w:val="none" w:sz="0" w:space="0" w:color="auto"/>
        <w:right w:val="none" w:sz="0" w:space="0" w:color="auto"/>
      </w:divBdr>
    </w:div>
    <w:div w:id="182800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finRA@rafinerija.com" TargetMode="External"/><Relationship Id="rId5" Type="http://schemas.openxmlformats.org/officeDocument/2006/relationships/webSettings" Target="webSettings.xml"/><Relationship Id="rId10" Type="http://schemas.openxmlformats.org/officeDocument/2006/relationships/hyperlink" Target="mailto:ermakovkv@optimagrupa.net" TargetMode="External"/><Relationship Id="rId4" Type="http://schemas.openxmlformats.org/officeDocument/2006/relationships/settings" Target="settings.xml"/><Relationship Id="rId9" Type="http://schemas.openxmlformats.org/officeDocument/2006/relationships/hyperlink" Target="https://www.google.com/search?q=%D0%9E%D0%B1%D1%89%D0%B8%D0%B9+%D1%80%D0%B5%D0%B3%D0%BB%D0%B0%D0%BC%D0%B5%D0%BD%D1%82+%D0%BF%D0%BE+%D0%B7%D0%B0%D1%89%D0%B8%D1%82%D0%B5+%D0%B4%D0%B0%D0%BD%D0%BD%D1%8B%D1%85&amp;rlz=1C1GCEU_enBA1102BA1103&amp;oq=GDPR&amp;gs_lcrp=EgZjaHJvbWUqBwgBEAAYgAQyCQgAEEUYORiABDIHCAEQABiABDIHCAIQABiABDIHCAMQABiABDIHCAQQABiABDIHCAUQABiABDIHCAYQABiABDIHCAcQABiABDIHCAgQABiABDIHCAkQABiABNIBCTE4OTZqMGoxNagCCLACAfEFp0otIBG2zUw&amp;sourceid=chrome&amp;ie=UTF-8&amp;mstk=AUtExfDpEg3auFTRMEyZrKUKQ0jiBNDs6OtEbRrHyUY0q2C4mj1fbBcqJLV-Oa0Uz73qD3X1s9M2lpcerX3CCfbXo8txJMzNuj5n1e4DNXLSlGm3a-bDSvVxJdaIxw6W5HAvKztOpZT0ndr_WzvwfijuSSQ2_jEPsxG5DZg2pecNW-Ahfcc&amp;csui=3&amp;ved=2ahUKEwjJqO70xaGRAxXEzwIHHXIMH3UQgK4QegQIARA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38CA9-38C7-4562-9E79-E5E697A07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21</Pages>
  <Words>8942</Words>
  <Characters>50975</Characters>
  <Application>Microsoft Office Word</Application>
  <DocSecurity>0</DocSecurity>
  <Lines>424</Lines>
  <Paragraphs>119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Jovičić Zoran</cp:lastModifiedBy>
  <cp:revision>88</cp:revision>
  <dcterms:created xsi:type="dcterms:W3CDTF">2026-04-28T06:40:00Z</dcterms:created>
  <dcterms:modified xsi:type="dcterms:W3CDTF">2026-04-30T04:53:00Z</dcterms:modified>
</cp:coreProperties>
</file>